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8519CC" w14:textId="787D49AF" w:rsidR="00DD4959" w:rsidRPr="001F78E9" w:rsidRDefault="00DD4959" w:rsidP="6662D184">
      <w:pPr>
        <w:autoSpaceDE w:val="0"/>
        <w:autoSpaceDN w:val="0"/>
        <w:adjustRightInd w:val="0"/>
        <w:spacing w:before="60" w:after="60"/>
        <w:jc w:val="center"/>
        <w:rPr>
          <w:rFonts w:ascii="Arial" w:hAnsi="Arial" w:cs="Arial"/>
          <w:i/>
          <w:iCs/>
          <w:color w:val="FF0000"/>
          <w:sz w:val="22"/>
          <w:szCs w:val="22"/>
        </w:rPr>
      </w:pPr>
      <w:r w:rsidRPr="001F78E9">
        <w:rPr>
          <w:rFonts w:ascii="Arial" w:hAnsi="Arial" w:cs="Arial"/>
          <w:b/>
          <w:sz w:val="22"/>
          <w:szCs w:val="22"/>
        </w:rPr>
        <w:t>CONFIDENTIAL INFORMATION OF THE TENDER</w:t>
      </w:r>
    </w:p>
    <w:p w14:paraId="43E3B761" w14:textId="77777777" w:rsidR="00DD4959" w:rsidRPr="001F78E9" w:rsidRDefault="00DD4959" w:rsidP="00DD4959">
      <w:pPr>
        <w:autoSpaceDE w:val="0"/>
        <w:autoSpaceDN w:val="0"/>
        <w:adjustRightInd w:val="0"/>
        <w:spacing w:before="60" w:after="60"/>
        <w:jc w:val="both"/>
        <w:rPr>
          <w:rFonts w:ascii="Arial" w:hAnsi="Arial" w:cs="Arial"/>
          <w:sz w:val="22"/>
          <w:szCs w:val="22"/>
        </w:rPr>
      </w:pPr>
    </w:p>
    <w:p w14:paraId="11FECA86" w14:textId="4CB1A0D5" w:rsidR="00DD4959" w:rsidRPr="001F78E9" w:rsidRDefault="00DD4959" w:rsidP="00DD4959">
      <w:pPr>
        <w:spacing w:before="60" w:after="60"/>
        <w:jc w:val="both"/>
        <w:rPr>
          <w:rFonts w:ascii="Arial" w:hAnsi="Arial" w:cs="Arial"/>
          <w:sz w:val="22"/>
          <w:szCs w:val="22"/>
        </w:rPr>
      </w:pPr>
      <w:r w:rsidRPr="001F78E9">
        <w:rPr>
          <w:rFonts w:ascii="Arial" w:hAnsi="Arial" w:cs="Arial"/>
          <w:sz w:val="22"/>
          <w:szCs w:val="22"/>
        </w:rPr>
        <w:t xml:space="preserve">Please note that </w:t>
      </w:r>
      <w:r w:rsidRPr="001F78E9">
        <w:rPr>
          <w:rFonts w:ascii="Arial" w:hAnsi="Arial" w:cs="Arial"/>
          <w:b/>
          <w:sz w:val="22"/>
          <w:szCs w:val="22"/>
          <w:u w:val="single"/>
        </w:rPr>
        <w:t>information from Tenders listed in Table No 1 will be disclosed</w:t>
      </w:r>
      <w:r w:rsidRPr="001F78E9">
        <w:rPr>
          <w:rFonts w:ascii="Arial" w:hAnsi="Arial" w:cs="Arial"/>
          <w:sz w:val="22"/>
          <w:szCs w:val="22"/>
        </w:rPr>
        <w:t xml:space="preserve"> in accordance with the provisions of legal acts regulating procurement and with the case law of the Public Procurement Office and the courts.</w:t>
      </w:r>
    </w:p>
    <w:p w14:paraId="76AC38B0" w14:textId="77777777" w:rsidR="00DD4959" w:rsidRPr="001F78E9" w:rsidRDefault="00DD4959" w:rsidP="00DD4959">
      <w:pPr>
        <w:spacing w:before="60" w:after="60"/>
        <w:jc w:val="both"/>
        <w:rPr>
          <w:rFonts w:ascii="Arial" w:hAnsi="Arial" w:cs="Arial"/>
          <w:sz w:val="22"/>
          <w:szCs w:val="22"/>
        </w:rPr>
      </w:pPr>
    </w:p>
    <w:p w14:paraId="4807B91D" w14:textId="77777777" w:rsidR="00DD4959" w:rsidRPr="001F78E9" w:rsidRDefault="00DD4959" w:rsidP="00DD4959">
      <w:pPr>
        <w:spacing w:before="60" w:after="60"/>
        <w:jc w:val="both"/>
        <w:rPr>
          <w:rFonts w:ascii="Arial" w:hAnsi="Arial" w:cs="Arial"/>
          <w:sz w:val="22"/>
          <w:szCs w:val="22"/>
        </w:rPr>
      </w:pPr>
      <w:r w:rsidRPr="001F78E9">
        <w:rPr>
          <w:rFonts w:ascii="Arial" w:hAnsi="Arial" w:cs="Arial"/>
          <w:sz w:val="22"/>
          <w:szCs w:val="22"/>
        </w:rPr>
        <w:t>Table No 1</w:t>
      </w:r>
    </w:p>
    <w:tbl>
      <w:tblPr>
        <w:tblStyle w:val="TableGrid"/>
        <w:tblW w:w="0" w:type="auto"/>
        <w:tblLook w:val="04A0" w:firstRow="1" w:lastRow="0" w:firstColumn="1" w:lastColumn="0" w:noHBand="0" w:noVBand="1"/>
      </w:tblPr>
      <w:tblGrid>
        <w:gridCol w:w="562"/>
        <w:gridCol w:w="4678"/>
        <w:gridCol w:w="5216"/>
      </w:tblGrid>
      <w:tr w:rsidR="00DD4959" w:rsidRPr="001F78E9" w14:paraId="5668CFA0" w14:textId="77777777" w:rsidTr="6662D184">
        <w:tc>
          <w:tcPr>
            <w:tcW w:w="562" w:type="dxa"/>
            <w:vAlign w:val="center"/>
          </w:tcPr>
          <w:p w14:paraId="6B556D11" w14:textId="77777777" w:rsidR="00DD4959" w:rsidRPr="001F78E9" w:rsidRDefault="00DD4959" w:rsidP="004E0C33">
            <w:pPr>
              <w:spacing w:before="60" w:after="60"/>
              <w:jc w:val="center"/>
              <w:rPr>
                <w:rFonts w:ascii="Arial" w:hAnsi="Arial" w:cs="Arial"/>
                <w:b/>
                <w:sz w:val="22"/>
                <w:szCs w:val="22"/>
              </w:rPr>
            </w:pPr>
            <w:r w:rsidRPr="001F78E9">
              <w:rPr>
                <w:rFonts w:ascii="Arial" w:hAnsi="Arial" w:cs="Arial"/>
                <w:b/>
                <w:sz w:val="22"/>
                <w:szCs w:val="22"/>
              </w:rPr>
              <w:t>No</w:t>
            </w:r>
          </w:p>
        </w:tc>
        <w:tc>
          <w:tcPr>
            <w:tcW w:w="4678" w:type="dxa"/>
            <w:vAlign w:val="center"/>
          </w:tcPr>
          <w:p w14:paraId="474615B8" w14:textId="77777777" w:rsidR="00DD4959" w:rsidRPr="001F78E9" w:rsidRDefault="00DD4959" w:rsidP="004E0C33">
            <w:pPr>
              <w:spacing w:before="60" w:after="60"/>
              <w:jc w:val="center"/>
              <w:rPr>
                <w:rFonts w:ascii="Arial" w:hAnsi="Arial" w:cs="Arial"/>
                <w:b/>
                <w:sz w:val="22"/>
                <w:szCs w:val="22"/>
              </w:rPr>
            </w:pPr>
            <w:r w:rsidRPr="001F78E9">
              <w:rPr>
                <w:rFonts w:ascii="Arial" w:hAnsi="Arial" w:cs="Arial"/>
                <w:b/>
                <w:sz w:val="22"/>
                <w:szCs w:val="22"/>
              </w:rPr>
              <w:t>Completed forms and other information</w:t>
            </w:r>
            <w:r w:rsidRPr="001F78E9">
              <w:rPr>
                <w:rFonts w:ascii="Arial" w:hAnsi="Arial" w:cs="Arial"/>
                <w:b/>
                <w:bCs/>
                <w:sz w:val="22"/>
                <w:szCs w:val="22"/>
                <w:vertAlign w:val="superscript"/>
              </w:rPr>
              <w:footnoteReference w:id="1"/>
            </w:r>
            <w:r w:rsidRPr="001F78E9">
              <w:rPr>
                <w:rFonts w:ascii="Arial" w:hAnsi="Arial" w:cs="Arial"/>
                <w:b/>
                <w:sz w:val="22"/>
                <w:szCs w:val="22"/>
              </w:rPr>
              <w:t xml:space="preserve"> provided</w:t>
            </w:r>
          </w:p>
        </w:tc>
        <w:tc>
          <w:tcPr>
            <w:tcW w:w="5216" w:type="dxa"/>
            <w:vAlign w:val="center"/>
          </w:tcPr>
          <w:p w14:paraId="66BC0716" w14:textId="77777777" w:rsidR="00DD4959" w:rsidRPr="001F78E9" w:rsidRDefault="00DD4959" w:rsidP="004E0C33">
            <w:pPr>
              <w:spacing w:before="60" w:after="60"/>
              <w:jc w:val="center"/>
              <w:rPr>
                <w:rFonts w:ascii="Arial" w:hAnsi="Arial" w:cs="Arial"/>
                <w:b/>
                <w:sz w:val="22"/>
                <w:szCs w:val="22"/>
              </w:rPr>
            </w:pPr>
            <w:r w:rsidRPr="001F78E9">
              <w:rPr>
                <w:rFonts w:ascii="Arial" w:hAnsi="Arial" w:cs="Arial"/>
                <w:b/>
                <w:sz w:val="22"/>
                <w:szCs w:val="22"/>
              </w:rPr>
              <w:t>Grounds for disclosure</w:t>
            </w:r>
          </w:p>
        </w:tc>
      </w:tr>
      <w:tr w:rsidR="00DD4959" w:rsidRPr="001F78E9" w14:paraId="6C4C243F" w14:textId="77777777" w:rsidTr="6662D184">
        <w:tc>
          <w:tcPr>
            <w:tcW w:w="562" w:type="dxa"/>
            <w:vAlign w:val="center"/>
          </w:tcPr>
          <w:p w14:paraId="0DF217E7" w14:textId="77777777" w:rsidR="00DD4959" w:rsidRPr="001F78E9"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1B8BA62D" w14:textId="373B59B5" w:rsidR="00DD4959" w:rsidRPr="001F78E9" w:rsidRDefault="00DD4959" w:rsidP="004E0C33">
            <w:pPr>
              <w:spacing w:before="60" w:after="60"/>
              <w:jc w:val="both"/>
              <w:rPr>
                <w:rFonts w:ascii="Arial" w:hAnsi="Arial" w:cs="Arial"/>
                <w:sz w:val="22"/>
                <w:szCs w:val="22"/>
              </w:rPr>
            </w:pPr>
            <w:r w:rsidRPr="001F78E9">
              <w:rPr>
                <w:rFonts w:ascii="Arial" w:hAnsi="Arial" w:cs="Arial"/>
                <w:sz w:val="22"/>
                <w:szCs w:val="22"/>
              </w:rPr>
              <w:t>Tender form (without annexes, and the information of the Supplier (legal entity) specified in part 1 of tender form, which in any case cannot be considered confidential information)</w:t>
            </w:r>
          </w:p>
        </w:tc>
        <w:tc>
          <w:tcPr>
            <w:tcW w:w="5216" w:type="dxa"/>
            <w:vAlign w:val="center"/>
          </w:tcPr>
          <w:p w14:paraId="5772DB19" w14:textId="77777777" w:rsidR="00DD4959" w:rsidRPr="001F78E9" w:rsidRDefault="00DD4959" w:rsidP="004E0C33">
            <w:pPr>
              <w:spacing w:before="60" w:after="60"/>
              <w:jc w:val="both"/>
              <w:rPr>
                <w:rFonts w:ascii="Arial" w:hAnsi="Arial" w:cs="Arial"/>
                <w:sz w:val="22"/>
                <w:szCs w:val="22"/>
              </w:rPr>
            </w:pPr>
            <w:r w:rsidRPr="001F78E9">
              <w:rPr>
                <w:rFonts w:ascii="Arial" w:hAnsi="Arial" w:cs="Arial"/>
                <w:b/>
                <w:sz w:val="22"/>
                <w:szCs w:val="22"/>
              </w:rPr>
              <w:t>Disclosed</w:t>
            </w:r>
            <w:r w:rsidRPr="001F78E9">
              <w:rPr>
                <w:rFonts w:ascii="Arial" w:hAnsi="Arial" w:cs="Arial"/>
                <w:sz w:val="22"/>
                <w:szCs w:val="22"/>
              </w:rPr>
              <w:t xml:space="preserve"> according to Article 20(2) of the Law on Public Procurement (LPP) / Article 32(2) of the Law on Procurement (LP).</w:t>
            </w:r>
          </w:p>
        </w:tc>
      </w:tr>
      <w:tr w:rsidR="00071CB4" w:rsidRPr="001F78E9" w14:paraId="4F8B7D88" w14:textId="77777777" w:rsidTr="6662D184">
        <w:tc>
          <w:tcPr>
            <w:tcW w:w="562" w:type="dxa"/>
            <w:vAlign w:val="center"/>
          </w:tcPr>
          <w:p w14:paraId="14657A2B" w14:textId="77777777" w:rsidR="00071CB4" w:rsidRPr="001F78E9" w:rsidRDefault="00071CB4" w:rsidP="00DD4959">
            <w:pPr>
              <w:pStyle w:val="ListParagraph"/>
              <w:numPr>
                <w:ilvl w:val="0"/>
                <w:numId w:val="2"/>
              </w:numPr>
              <w:spacing w:before="60" w:after="60"/>
              <w:rPr>
                <w:rFonts w:ascii="Arial" w:hAnsi="Arial" w:cs="Arial"/>
                <w:sz w:val="22"/>
                <w:szCs w:val="22"/>
              </w:rPr>
            </w:pPr>
          </w:p>
        </w:tc>
        <w:tc>
          <w:tcPr>
            <w:tcW w:w="4678" w:type="dxa"/>
            <w:vAlign w:val="center"/>
          </w:tcPr>
          <w:p w14:paraId="140C73A7" w14:textId="1604AC6D" w:rsidR="00071CB4" w:rsidRPr="001F78E9" w:rsidRDefault="00462DBD" w:rsidP="004E0C33">
            <w:pPr>
              <w:spacing w:before="60" w:after="60"/>
              <w:jc w:val="both"/>
              <w:rPr>
                <w:rFonts w:ascii="Arial" w:hAnsi="Arial" w:cs="Arial"/>
                <w:sz w:val="22"/>
                <w:szCs w:val="22"/>
              </w:rPr>
            </w:pPr>
            <w:r>
              <w:rPr>
                <w:rFonts w:ascii="Arial" w:hAnsi="Arial" w:cs="Arial"/>
                <w:sz w:val="22"/>
                <w:szCs w:val="22"/>
              </w:rPr>
              <w:t>Request</w:t>
            </w:r>
            <w:r w:rsidR="006469D4" w:rsidRPr="001F78E9">
              <w:rPr>
                <w:rFonts w:ascii="Arial" w:hAnsi="Arial" w:cs="Arial"/>
                <w:sz w:val="22"/>
                <w:szCs w:val="22"/>
              </w:rPr>
              <w:t xml:space="preserve"> form (without annexes, and the information of the Supplier (legal entity) specified in part 1 of application form, which in any case cannot be considered confidential information)</w:t>
            </w:r>
          </w:p>
        </w:tc>
        <w:tc>
          <w:tcPr>
            <w:tcW w:w="5216" w:type="dxa"/>
            <w:vAlign w:val="center"/>
          </w:tcPr>
          <w:p w14:paraId="3CBD91B4" w14:textId="1925E623" w:rsidR="00071CB4" w:rsidRPr="001F78E9" w:rsidRDefault="00071CB4" w:rsidP="004E0C33">
            <w:pPr>
              <w:spacing w:before="60" w:after="60"/>
              <w:jc w:val="both"/>
              <w:rPr>
                <w:rFonts w:ascii="Arial" w:hAnsi="Arial" w:cs="Arial"/>
                <w:b/>
                <w:sz w:val="22"/>
                <w:szCs w:val="22"/>
              </w:rPr>
            </w:pPr>
            <w:r w:rsidRPr="001F78E9">
              <w:rPr>
                <w:rFonts w:ascii="Arial" w:hAnsi="Arial" w:cs="Arial"/>
                <w:b/>
                <w:sz w:val="22"/>
                <w:szCs w:val="22"/>
              </w:rPr>
              <w:t>Disclosed</w:t>
            </w:r>
            <w:r w:rsidRPr="001F78E9">
              <w:rPr>
                <w:rFonts w:ascii="Arial" w:hAnsi="Arial" w:cs="Arial"/>
                <w:sz w:val="22"/>
                <w:szCs w:val="22"/>
              </w:rPr>
              <w:t xml:space="preserve"> according to Article 20(2) of the Law on Public Procurement (LPP) / Article 32(2) of the Law on Procurement (LP).</w:t>
            </w:r>
          </w:p>
        </w:tc>
      </w:tr>
      <w:tr w:rsidR="00DD4959" w:rsidRPr="001F78E9" w14:paraId="6B8E0B2D" w14:textId="77777777" w:rsidTr="6662D184">
        <w:tc>
          <w:tcPr>
            <w:tcW w:w="562" w:type="dxa"/>
            <w:vAlign w:val="center"/>
          </w:tcPr>
          <w:p w14:paraId="401780BE" w14:textId="77777777" w:rsidR="00DD4959" w:rsidRPr="001F78E9"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60B2DC9A" w14:textId="77777777" w:rsidR="00DD4959" w:rsidRPr="001F78E9" w:rsidRDefault="00DD4959" w:rsidP="004E0C33">
            <w:pPr>
              <w:spacing w:before="60" w:after="60"/>
              <w:jc w:val="both"/>
              <w:rPr>
                <w:rFonts w:ascii="Arial" w:hAnsi="Arial" w:cs="Arial"/>
                <w:sz w:val="22"/>
                <w:szCs w:val="22"/>
              </w:rPr>
            </w:pPr>
            <w:r w:rsidRPr="001F78E9">
              <w:rPr>
                <w:rFonts w:ascii="Arial" w:hAnsi="Arial" w:cs="Arial"/>
                <w:sz w:val="22"/>
                <w:szCs w:val="22"/>
              </w:rPr>
              <w:t>Details and other information of the Supplier</w:t>
            </w:r>
          </w:p>
        </w:tc>
        <w:tc>
          <w:tcPr>
            <w:tcW w:w="5216" w:type="dxa"/>
            <w:vAlign w:val="center"/>
          </w:tcPr>
          <w:p w14:paraId="48C5E925" w14:textId="29ADE1DE" w:rsidR="00DD4959" w:rsidRPr="001F78E9" w:rsidRDefault="00DD4959" w:rsidP="009A0FCA">
            <w:pPr>
              <w:spacing w:before="60" w:after="60"/>
              <w:jc w:val="both"/>
              <w:rPr>
                <w:rFonts w:ascii="Arial" w:hAnsi="Arial" w:cs="Arial"/>
                <w:sz w:val="22"/>
                <w:szCs w:val="22"/>
              </w:rPr>
            </w:pPr>
            <w:r w:rsidRPr="001F78E9">
              <w:rPr>
                <w:rFonts w:ascii="Arial" w:hAnsi="Arial" w:cs="Arial"/>
                <w:b/>
                <w:sz w:val="22"/>
                <w:szCs w:val="22"/>
              </w:rPr>
              <w:t>Disclosed</w:t>
            </w:r>
            <w:r w:rsidRPr="001F78E9">
              <w:rPr>
                <w:rFonts w:ascii="Arial" w:hAnsi="Arial" w:cs="Arial"/>
                <w:sz w:val="22"/>
                <w:szCs w:val="22"/>
              </w:rPr>
              <w:t xml:space="preserve"> according to Article 20(2) of the LPP / Article 32(2) of the L</w:t>
            </w:r>
            <w:r w:rsidR="008E2350" w:rsidRPr="001F78E9">
              <w:rPr>
                <w:rFonts w:ascii="Arial" w:hAnsi="Arial" w:cs="Arial"/>
                <w:sz w:val="22"/>
                <w:szCs w:val="22"/>
              </w:rPr>
              <w:t>P</w:t>
            </w:r>
            <w:r w:rsidRPr="001F78E9">
              <w:rPr>
                <w:rFonts w:ascii="Arial" w:hAnsi="Arial" w:cs="Arial"/>
                <w:sz w:val="22"/>
                <w:szCs w:val="22"/>
              </w:rPr>
              <w:t xml:space="preserve">), except for information </w:t>
            </w:r>
            <w:r w:rsidR="009A0FCA" w:rsidRPr="001F78E9">
              <w:rPr>
                <w:rFonts w:ascii="Arial" w:hAnsi="Arial" w:cs="Arial"/>
                <w:sz w:val="22"/>
                <w:szCs w:val="22"/>
              </w:rPr>
              <w:t>whose</w:t>
            </w:r>
            <w:r w:rsidRPr="001F78E9">
              <w:rPr>
                <w:rFonts w:ascii="Arial" w:hAnsi="Arial" w:cs="Arial"/>
                <w:sz w:val="22"/>
                <w:szCs w:val="22"/>
              </w:rPr>
              <w:t xml:space="preserve"> disclosure is not possible under the Law on Legal Protection of Personal Data.</w:t>
            </w:r>
          </w:p>
        </w:tc>
      </w:tr>
      <w:tr w:rsidR="00DD4959" w:rsidRPr="001F78E9" w14:paraId="6E8497B0" w14:textId="77777777" w:rsidTr="6662D184">
        <w:tc>
          <w:tcPr>
            <w:tcW w:w="562" w:type="dxa"/>
            <w:vAlign w:val="center"/>
          </w:tcPr>
          <w:p w14:paraId="434FBC47" w14:textId="77777777" w:rsidR="00DD4959" w:rsidRPr="001F78E9"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64F6BE3E" w14:textId="6D1F05A6" w:rsidR="00DD4959" w:rsidRPr="001F78E9" w:rsidRDefault="00DD4959" w:rsidP="004E0C33">
            <w:pPr>
              <w:spacing w:before="60" w:after="60"/>
              <w:jc w:val="both"/>
              <w:rPr>
                <w:rFonts w:ascii="Arial" w:hAnsi="Arial" w:cs="Arial"/>
                <w:sz w:val="22"/>
                <w:szCs w:val="22"/>
              </w:rPr>
            </w:pPr>
            <w:r w:rsidRPr="001F78E9">
              <w:rPr>
                <w:rFonts w:ascii="Arial" w:hAnsi="Arial" w:cs="Arial"/>
                <w:sz w:val="22"/>
                <w:szCs w:val="22"/>
              </w:rPr>
              <w:t>The supplier’s E</w:t>
            </w:r>
            <w:r w:rsidR="00BF6D24" w:rsidRPr="001F78E9">
              <w:rPr>
                <w:rFonts w:ascii="Arial" w:hAnsi="Arial" w:cs="Arial"/>
                <w:sz w:val="22"/>
                <w:szCs w:val="22"/>
              </w:rPr>
              <w:t>S</w:t>
            </w:r>
            <w:r w:rsidRPr="001F78E9">
              <w:rPr>
                <w:rFonts w:ascii="Arial" w:hAnsi="Arial" w:cs="Arial"/>
                <w:sz w:val="22"/>
                <w:szCs w:val="22"/>
              </w:rPr>
              <w:t>PD form and supporting documents</w:t>
            </w:r>
          </w:p>
        </w:tc>
        <w:tc>
          <w:tcPr>
            <w:tcW w:w="5216" w:type="dxa"/>
            <w:vAlign w:val="center"/>
          </w:tcPr>
          <w:p w14:paraId="68ED312E" w14:textId="0689712A" w:rsidR="00DD4959" w:rsidRPr="001F78E9" w:rsidRDefault="00DD4959" w:rsidP="008E2350">
            <w:pPr>
              <w:spacing w:before="60" w:after="60"/>
              <w:jc w:val="both"/>
              <w:rPr>
                <w:rFonts w:ascii="Arial" w:hAnsi="Arial" w:cs="Arial"/>
                <w:sz w:val="22"/>
                <w:szCs w:val="22"/>
              </w:rPr>
            </w:pPr>
            <w:r w:rsidRPr="001F78E9">
              <w:rPr>
                <w:rFonts w:ascii="Arial" w:hAnsi="Arial" w:cs="Arial"/>
                <w:b/>
                <w:bCs/>
                <w:sz w:val="22"/>
                <w:szCs w:val="22"/>
              </w:rPr>
              <w:t>Disclosed</w:t>
            </w:r>
            <w:r w:rsidRPr="001F78E9">
              <w:rPr>
                <w:rFonts w:ascii="Arial" w:hAnsi="Arial" w:cs="Arial"/>
                <w:sz w:val="22"/>
                <w:szCs w:val="22"/>
              </w:rPr>
              <w:t xml:space="preserve"> according to the case law of the Public Procurement Office (PPO) and the courts stating that the supplier’s qualification data, on which the supplier relies in order to win the public procurement, cannot be regarded as confidential information, except for such qualification documents whose disclosure would violate the supplier’s obligations under contracts with third parties </w:t>
            </w:r>
            <w:r w:rsidR="008E2350" w:rsidRPr="001F78E9">
              <w:rPr>
                <w:rFonts w:ascii="Arial" w:hAnsi="Arial" w:cs="Arial"/>
                <w:sz w:val="22"/>
                <w:szCs w:val="22"/>
              </w:rPr>
              <w:t>(Art. 20(2)(3) of the LPP / Art.</w:t>
            </w:r>
            <w:r w:rsidRPr="001F78E9">
              <w:rPr>
                <w:rFonts w:ascii="Arial" w:hAnsi="Arial" w:cs="Arial"/>
                <w:sz w:val="22"/>
                <w:szCs w:val="22"/>
              </w:rPr>
              <w:t xml:space="preserve"> 32(2)(3) of the LP) or disclosure of information is not possible in accordance with the Law on Legal Protection of Personal Data.</w:t>
            </w:r>
          </w:p>
        </w:tc>
      </w:tr>
      <w:tr w:rsidR="00DD4959" w:rsidRPr="001F78E9" w14:paraId="509B2175" w14:textId="77777777" w:rsidTr="6662D184">
        <w:tc>
          <w:tcPr>
            <w:tcW w:w="562" w:type="dxa"/>
            <w:vAlign w:val="center"/>
          </w:tcPr>
          <w:p w14:paraId="6FBC1CF1" w14:textId="77777777" w:rsidR="00DD4959" w:rsidRPr="001F78E9"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1EAF39DF" w14:textId="64041EDF" w:rsidR="00DD4959" w:rsidRPr="001F78E9" w:rsidRDefault="00DD4959" w:rsidP="004E0C33">
            <w:pPr>
              <w:spacing w:before="60" w:after="60"/>
              <w:jc w:val="both"/>
              <w:rPr>
                <w:rFonts w:ascii="Arial" w:hAnsi="Arial" w:cs="Arial"/>
                <w:sz w:val="22"/>
                <w:szCs w:val="22"/>
              </w:rPr>
            </w:pPr>
            <w:r w:rsidRPr="001F78E9">
              <w:rPr>
                <w:rFonts w:ascii="Arial" w:hAnsi="Arial" w:cs="Arial"/>
                <w:sz w:val="22"/>
                <w:szCs w:val="22"/>
              </w:rPr>
              <w:t>E</w:t>
            </w:r>
            <w:r w:rsidR="001E6D43" w:rsidRPr="001F78E9">
              <w:rPr>
                <w:rFonts w:ascii="Arial" w:hAnsi="Arial" w:cs="Arial"/>
                <w:sz w:val="22"/>
                <w:szCs w:val="22"/>
              </w:rPr>
              <w:t>S</w:t>
            </w:r>
            <w:r w:rsidRPr="001F78E9">
              <w:rPr>
                <w:rFonts w:ascii="Arial" w:hAnsi="Arial" w:cs="Arial"/>
                <w:sz w:val="22"/>
                <w:szCs w:val="22"/>
              </w:rPr>
              <w:t xml:space="preserve">PD form and supporting documents of the economic </w:t>
            </w:r>
            <w:r w:rsidR="004E3197" w:rsidRPr="001F78E9">
              <w:rPr>
                <w:rFonts w:ascii="Arial" w:hAnsi="Arial" w:cs="Arial"/>
                <w:sz w:val="22"/>
                <w:szCs w:val="22"/>
              </w:rPr>
              <w:t>entity</w:t>
            </w:r>
            <w:r w:rsidRPr="001F78E9">
              <w:rPr>
                <w:rFonts w:ascii="Arial" w:hAnsi="Arial" w:cs="Arial"/>
                <w:sz w:val="22"/>
                <w:szCs w:val="22"/>
              </w:rPr>
              <w:t>(</w:t>
            </w:r>
            <w:r w:rsidR="004E3197" w:rsidRPr="001F78E9">
              <w:rPr>
                <w:rFonts w:ascii="Arial" w:hAnsi="Arial" w:cs="Arial"/>
                <w:sz w:val="22"/>
                <w:szCs w:val="22"/>
              </w:rPr>
              <w:t>ie</w:t>
            </w:r>
            <w:r w:rsidRPr="001F78E9">
              <w:rPr>
                <w:rFonts w:ascii="Arial" w:hAnsi="Arial" w:cs="Arial"/>
                <w:sz w:val="22"/>
                <w:szCs w:val="22"/>
              </w:rPr>
              <w:t>s)</w:t>
            </w:r>
          </w:p>
        </w:tc>
        <w:tc>
          <w:tcPr>
            <w:tcW w:w="5216" w:type="dxa"/>
            <w:vAlign w:val="center"/>
          </w:tcPr>
          <w:p w14:paraId="434BDE47" w14:textId="2E224590" w:rsidR="00DD4959" w:rsidRPr="001F78E9" w:rsidRDefault="00DD4959" w:rsidP="008E2350">
            <w:pPr>
              <w:spacing w:before="60" w:after="60"/>
              <w:jc w:val="both"/>
              <w:rPr>
                <w:rFonts w:ascii="Arial" w:hAnsi="Arial" w:cs="Arial"/>
                <w:sz w:val="22"/>
                <w:szCs w:val="22"/>
              </w:rPr>
            </w:pPr>
            <w:r w:rsidRPr="001F78E9">
              <w:rPr>
                <w:rFonts w:ascii="Arial" w:hAnsi="Arial" w:cs="Arial"/>
                <w:b/>
                <w:bCs/>
                <w:sz w:val="22"/>
                <w:szCs w:val="22"/>
              </w:rPr>
              <w:t>Disclosed</w:t>
            </w:r>
            <w:r w:rsidRPr="001F78E9">
              <w:rPr>
                <w:rFonts w:ascii="Arial" w:hAnsi="Arial" w:cs="Arial"/>
                <w:sz w:val="22"/>
                <w:szCs w:val="22"/>
              </w:rPr>
              <w:t xml:space="preserve"> according to the case law of the Public Procurement Office (PPO) and the courts stating that the supplier’s qualification data, on which the supplier relies in order to win the public procurement, cannot be regarded as confidential information, except for such qualification documents whose disclosure would violate the supplier’s obligations under contracts with third parties (Art. 20(2)(3) of the LPP / Ar</w:t>
            </w:r>
            <w:r w:rsidR="008E2350" w:rsidRPr="001F78E9">
              <w:rPr>
                <w:rFonts w:ascii="Arial" w:hAnsi="Arial" w:cs="Arial"/>
                <w:sz w:val="22"/>
                <w:szCs w:val="22"/>
              </w:rPr>
              <w:t>t.</w:t>
            </w:r>
            <w:r w:rsidRPr="001F78E9">
              <w:rPr>
                <w:rFonts w:ascii="Arial" w:hAnsi="Arial" w:cs="Arial"/>
                <w:sz w:val="22"/>
                <w:szCs w:val="22"/>
              </w:rPr>
              <w:t xml:space="preserve"> 32(2)(3) of the LP) or disclosure of information is not possible in accordance with the Law on Legal Protection of Personal Data.</w:t>
            </w:r>
          </w:p>
        </w:tc>
      </w:tr>
      <w:tr w:rsidR="00DD4959" w:rsidRPr="001F78E9" w14:paraId="0F5A2E55" w14:textId="77777777" w:rsidTr="6662D184">
        <w:tc>
          <w:tcPr>
            <w:tcW w:w="562" w:type="dxa"/>
            <w:vAlign w:val="center"/>
          </w:tcPr>
          <w:p w14:paraId="6A5F7346" w14:textId="77777777" w:rsidR="00DD4959" w:rsidRPr="001F78E9"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6AD6223D" w14:textId="77777777" w:rsidR="00DD4959" w:rsidRPr="001F78E9" w:rsidRDefault="00DD4959" w:rsidP="004E0C33">
            <w:pPr>
              <w:spacing w:before="60" w:after="60"/>
              <w:jc w:val="both"/>
              <w:rPr>
                <w:rFonts w:ascii="Arial" w:hAnsi="Arial" w:cs="Arial"/>
                <w:sz w:val="22"/>
                <w:szCs w:val="22"/>
              </w:rPr>
            </w:pPr>
            <w:r w:rsidRPr="001F78E9">
              <w:rPr>
                <w:rFonts w:ascii="Arial" w:hAnsi="Arial" w:cs="Arial"/>
                <w:sz w:val="22"/>
                <w:szCs w:val="22"/>
              </w:rPr>
              <w:t>List of specialists suggested by the supplier</w:t>
            </w:r>
          </w:p>
        </w:tc>
        <w:tc>
          <w:tcPr>
            <w:tcW w:w="5216" w:type="dxa"/>
            <w:vAlign w:val="center"/>
          </w:tcPr>
          <w:p w14:paraId="33EC67E3" w14:textId="77777777" w:rsidR="00DD4959" w:rsidRPr="001F78E9" w:rsidRDefault="00DD4959" w:rsidP="004E0C33">
            <w:pPr>
              <w:spacing w:before="60" w:after="60"/>
              <w:jc w:val="both"/>
              <w:rPr>
                <w:rFonts w:ascii="Arial" w:hAnsi="Arial" w:cs="Arial"/>
                <w:b/>
                <w:sz w:val="22"/>
                <w:szCs w:val="22"/>
              </w:rPr>
            </w:pPr>
            <w:r w:rsidRPr="001F78E9">
              <w:rPr>
                <w:rFonts w:ascii="Arial" w:hAnsi="Arial" w:cs="Arial"/>
                <w:b/>
                <w:bCs/>
                <w:sz w:val="22"/>
                <w:szCs w:val="22"/>
              </w:rPr>
              <w:t>Disclosed</w:t>
            </w:r>
            <w:r w:rsidRPr="001F78E9">
              <w:rPr>
                <w:rFonts w:ascii="Arial" w:hAnsi="Arial" w:cs="Arial"/>
                <w:sz w:val="22"/>
                <w:szCs w:val="22"/>
              </w:rPr>
              <w:t xml:space="preserve"> according to Article 20(2) of the LPP / Article 32(2) of the LP and according to the information provided, except for information the disclosure of which is not possible under the Law on Legal Protection of Personal Data.</w:t>
            </w:r>
          </w:p>
        </w:tc>
      </w:tr>
      <w:tr w:rsidR="00DD4959" w:rsidRPr="001F78E9" w14:paraId="4B19AC8A" w14:textId="77777777" w:rsidTr="6662D184">
        <w:tc>
          <w:tcPr>
            <w:tcW w:w="562" w:type="dxa"/>
            <w:vAlign w:val="center"/>
          </w:tcPr>
          <w:p w14:paraId="11B03591" w14:textId="77777777" w:rsidR="00DD4959" w:rsidRPr="001F78E9"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3003C87B" w14:textId="565E6EAF" w:rsidR="00DD4959" w:rsidRPr="001F78E9" w:rsidRDefault="00DD4959" w:rsidP="004E0C33">
            <w:pPr>
              <w:spacing w:before="60" w:after="60"/>
              <w:jc w:val="both"/>
              <w:rPr>
                <w:rFonts w:ascii="Arial" w:hAnsi="Arial" w:cs="Arial"/>
                <w:sz w:val="22"/>
                <w:szCs w:val="22"/>
              </w:rPr>
            </w:pPr>
            <w:r w:rsidRPr="001F78E9">
              <w:rPr>
                <w:rFonts w:ascii="Arial" w:hAnsi="Arial" w:cs="Arial"/>
                <w:sz w:val="22"/>
                <w:szCs w:val="22"/>
              </w:rPr>
              <w:t>List of documents supporting the supplier’s qualifications</w:t>
            </w:r>
          </w:p>
        </w:tc>
        <w:tc>
          <w:tcPr>
            <w:tcW w:w="5216" w:type="dxa"/>
            <w:vAlign w:val="center"/>
          </w:tcPr>
          <w:p w14:paraId="1C2ED121" w14:textId="77777777" w:rsidR="00DD4959" w:rsidRPr="001F78E9" w:rsidRDefault="00DD4959" w:rsidP="004E0C33">
            <w:pPr>
              <w:spacing w:before="60" w:after="60"/>
              <w:jc w:val="both"/>
              <w:rPr>
                <w:rFonts w:ascii="Arial" w:hAnsi="Arial" w:cs="Arial"/>
                <w:sz w:val="22"/>
                <w:szCs w:val="22"/>
              </w:rPr>
            </w:pPr>
            <w:r w:rsidRPr="001F78E9">
              <w:rPr>
                <w:rFonts w:ascii="Arial" w:hAnsi="Arial" w:cs="Arial"/>
                <w:b/>
                <w:bCs/>
                <w:sz w:val="22"/>
                <w:szCs w:val="22"/>
              </w:rPr>
              <w:t>Disclosed</w:t>
            </w:r>
            <w:r w:rsidRPr="001F78E9">
              <w:rPr>
                <w:rFonts w:ascii="Arial" w:hAnsi="Arial" w:cs="Arial"/>
                <w:sz w:val="22"/>
                <w:szCs w:val="22"/>
              </w:rPr>
              <w:t xml:space="preserve"> according to Article 20(2) of the LPP / Article 32(2) of the LP and according to the information provided, except for information the disclosure of which is not possible under the Law on Legal Protection of Personal Data.</w:t>
            </w:r>
          </w:p>
        </w:tc>
      </w:tr>
      <w:tr w:rsidR="00DD4959" w:rsidRPr="001F78E9" w14:paraId="6F278742" w14:textId="77777777" w:rsidTr="6662D184">
        <w:tc>
          <w:tcPr>
            <w:tcW w:w="562" w:type="dxa"/>
            <w:vAlign w:val="center"/>
          </w:tcPr>
          <w:p w14:paraId="32FD03E6" w14:textId="77777777" w:rsidR="00DD4959" w:rsidRPr="001F78E9"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2F8B5942" w14:textId="69CB9FC2" w:rsidR="00DD4959" w:rsidRPr="001F78E9" w:rsidRDefault="00DD4959" w:rsidP="004E0C33">
            <w:pPr>
              <w:spacing w:before="60" w:after="60"/>
              <w:jc w:val="both"/>
              <w:rPr>
                <w:rFonts w:ascii="Arial" w:hAnsi="Arial" w:cs="Arial"/>
                <w:sz w:val="22"/>
                <w:szCs w:val="22"/>
              </w:rPr>
            </w:pPr>
            <w:r w:rsidRPr="001F78E9">
              <w:rPr>
                <w:rFonts w:ascii="Arial" w:hAnsi="Arial" w:cs="Arial"/>
                <w:sz w:val="22"/>
                <w:szCs w:val="22"/>
              </w:rPr>
              <w:t>Costs of goods, services, and works</w:t>
            </w:r>
          </w:p>
        </w:tc>
        <w:tc>
          <w:tcPr>
            <w:tcW w:w="5216" w:type="dxa"/>
            <w:vAlign w:val="center"/>
          </w:tcPr>
          <w:p w14:paraId="0FEC167E" w14:textId="77777777" w:rsidR="00DD4959" w:rsidRPr="001F78E9" w:rsidRDefault="00DD4959" w:rsidP="004E0C33">
            <w:pPr>
              <w:spacing w:before="60" w:after="60"/>
              <w:jc w:val="both"/>
              <w:rPr>
                <w:rFonts w:ascii="Arial" w:hAnsi="Arial" w:cs="Arial"/>
                <w:b/>
                <w:sz w:val="22"/>
                <w:szCs w:val="22"/>
              </w:rPr>
            </w:pPr>
            <w:r w:rsidRPr="001F78E9">
              <w:rPr>
                <w:rFonts w:ascii="Arial" w:hAnsi="Arial" w:cs="Arial"/>
                <w:b/>
                <w:bCs/>
                <w:sz w:val="22"/>
                <w:szCs w:val="22"/>
              </w:rPr>
              <w:t>Disclosed</w:t>
            </w:r>
            <w:r w:rsidRPr="001F78E9">
              <w:rPr>
                <w:rFonts w:ascii="Arial" w:hAnsi="Arial" w:cs="Arial"/>
                <w:sz w:val="22"/>
                <w:szCs w:val="22"/>
              </w:rPr>
              <w:t xml:space="preserve"> according to Article 20(2) of the LPP / Article 32(2) of the LP and according to the case law of the PPO and the courts, except for cost components.</w:t>
            </w:r>
          </w:p>
        </w:tc>
      </w:tr>
      <w:tr w:rsidR="00DD4959" w:rsidRPr="001F78E9" w14:paraId="0BE87EB1" w14:textId="77777777" w:rsidTr="6662D184">
        <w:tc>
          <w:tcPr>
            <w:tcW w:w="562" w:type="dxa"/>
            <w:vAlign w:val="center"/>
          </w:tcPr>
          <w:p w14:paraId="5A7CE49D" w14:textId="77777777" w:rsidR="00DD4959" w:rsidRPr="001F78E9"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045B3BC6" w14:textId="77777777" w:rsidR="00DD4959" w:rsidRPr="001F78E9" w:rsidRDefault="00DD4959" w:rsidP="004E0C33">
            <w:pPr>
              <w:spacing w:before="60" w:after="60"/>
              <w:jc w:val="both"/>
              <w:rPr>
                <w:rFonts w:ascii="Arial" w:hAnsi="Arial" w:cs="Arial"/>
                <w:sz w:val="22"/>
                <w:szCs w:val="22"/>
              </w:rPr>
            </w:pPr>
            <w:r w:rsidRPr="001F78E9">
              <w:rPr>
                <w:rFonts w:ascii="Arial" w:hAnsi="Arial" w:cs="Arial"/>
                <w:sz w:val="22"/>
                <w:szCs w:val="22"/>
              </w:rPr>
              <w:t>A document issued by the SE Centre of Registers in accordance with the procedure established by the Government of the Republic of Lithuania confirming the aggregate data processed by competent authorities.</w:t>
            </w:r>
          </w:p>
        </w:tc>
        <w:tc>
          <w:tcPr>
            <w:tcW w:w="5216" w:type="dxa"/>
            <w:vAlign w:val="center"/>
          </w:tcPr>
          <w:p w14:paraId="3B10BB26" w14:textId="77777777" w:rsidR="00DD4959" w:rsidRPr="001F78E9" w:rsidRDefault="00DD4959" w:rsidP="004E0C33">
            <w:pPr>
              <w:spacing w:before="60" w:after="60"/>
              <w:jc w:val="both"/>
              <w:rPr>
                <w:rFonts w:ascii="Arial" w:hAnsi="Arial" w:cs="Arial"/>
                <w:b/>
                <w:sz w:val="22"/>
                <w:szCs w:val="22"/>
              </w:rPr>
            </w:pPr>
            <w:r w:rsidRPr="001F78E9">
              <w:rPr>
                <w:rFonts w:ascii="Arial" w:hAnsi="Arial" w:cs="Arial"/>
                <w:b/>
                <w:bCs/>
                <w:sz w:val="22"/>
                <w:szCs w:val="22"/>
              </w:rPr>
              <w:t>Disclosed</w:t>
            </w:r>
            <w:r w:rsidRPr="001F78E9">
              <w:rPr>
                <w:rFonts w:ascii="Arial" w:hAnsi="Arial" w:cs="Arial"/>
                <w:sz w:val="22"/>
                <w:szCs w:val="22"/>
              </w:rPr>
              <w:t xml:space="preserve"> according to Article 20(2) of the LPP / Article 32(2) of the LP and according to the information provided, except for information the disclosure of which is not possible under the Law on Legal Protection of Personal Data.</w:t>
            </w:r>
          </w:p>
        </w:tc>
      </w:tr>
      <w:tr w:rsidR="00DD4959" w:rsidRPr="001F78E9" w:rsidDel="00820772" w14:paraId="67892033" w14:textId="77777777" w:rsidTr="6662D184">
        <w:tc>
          <w:tcPr>
            <w:tcW w:w="562" w:type="dxa"/>
            <w:vAlign w:val="center"/>
          </w:tcPr>
          <w:p w14:paraId="715116A1" w14:textId="77777777" w:rsidR="00DD4959" w:rsidRPr="001F78E9"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4EDDFF85" w14:textId="77777777" w:rsidR="00DD4959" w:rsidRPr="001F78E9" w:rsidRDefault="00DD4959" w:rsidP="004E0C33">
            <w:pPr>
              <w:spacing w:before="60" w:after="60"/>
              <w:jc w:val="both"/>
              <w:rPr>
                <w:rFonts w:ascii="Arial" w:hAnsi="Arial" w:cs="Arial"/>
                <w:sz w:val="22"/>
                <w:szCs w:val="22"/>
              </w:rPr>
            </w:pPr>
            <w:r w:rsidRPr="001F78E9">
              <w:rPr>
                <w:rFonts w:ascii="Arial" w:hAnsi="Arial" w:cs="Arial"/>
                <w:sz w:val="22"/>
                <w:szCs w:val="22"/>
              </w:rPr>
              <w:t>Expanded extract from the SE Centre of Registers</w:t>
            </w:r>
          </w:p>
        </w:tc>
        <w:tc>
          <w:tcPr>
            <w:tcW w:w="5216" w:type="dxa"/>
            <w:vAlign w:val="center"/>
          </w:tcPr>
          <w:p w14:paraId="35A073D9" w14:textId="77777777" w:rsidR="00DD4959" w:rsidRPr="001F78E9" w:rsidRDefault="00DD4959" w:rsidP="004E0C33">
            <w:pPr>
              <w:spacing w:before="60" w:after="60"/>
              <w:jc w:val="both"/>
              <w:rPr>
                <w:rFonts w:ascii="Arial" w:hAnsi="Arial" w:cs="Arial"/>
                <w:b/>
                <w:sz w:val="22"/>
                <w:szCs w:val="22"/>
              </w:rPr>
            </w:pPr>
            <w:r w:rsidRPr="001F78E9">
              <w:rPr>
                <w:rFonts w:ascii="Arial" w:hAnsi="Arial" w:cs="Arial"/>
                <w:b/>
                <w:bCs/>
                <w:sz w:val="22"/>
                <w:szCs w:val="22"/>
              </w:rPr>
              <w:t>Disclosed</w:t>
            </w:r>
            <w:r w:rsidRPr="001F78E9">
              <w:rPr>
                <w:rFonts w:ascii="Arial" w:hAnsi="Arial" w:cs="Arial"/>
                <w:sz w:val="22"/>
                <w:szCs w:val="22"/>
              </w:rPr>
              <w:t xml:space="preserve"> according to Article 20(2) of the LPP / Article 32(2) of the LP and according to the information provided, except for information the disclosure of which is not possible under the Law on Legal Protection of Personal Data.</w:t>
            </w:r>
          </w:p>
        </w:tc>
      </w:tr>
      <w:tr w:rsidR="00DD4959" w:rsidRPr="001F78E9" w:rsidDel="00820772" w14:paraId="1D16DA2F" w14:textId="77777777" w:rsidTr="6662D184">
        <w:tc>
          <w:tcPr>
            <w:tcW w:w="562" w:type="dxa"/>
            <w:vAlign w:val="center"/>
          </w:tcPr>
          <w:p w14:paraId="12A5329A" w14:textId="77777777" w:rsidR="00DD4959" w:rsidRPr="001F78E9"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6692EAE6" w14:textId="77777777" w:rsidR="00DD4959" w:rsidRPr="001F78E9" w:rsidRDefault="00DD4959" w:rsidP="004E0C33">
            <w:pPr>
              <w:spacing w:before="60" w:after="60"/>
              <w:jc w:val="both"/>
              <w:rPr>
                <w:rFonts w:ascii="Arial" w:hAnsi="Arial" w:cs="Arial"/>
                <w:sz w:val="22"/>
                <w:szCs w:val="22"/>
              </w:rPr>
            </w:pPr>
            <w:r w:rsidRPr="001F78E9">
              <w:rPr>
                <w:rFonts w:ascii="Arial" w:hAnsi="Arial" w:cs="Arial"/>
                <w:sz w:val="22"/>
                <w:szCs w:val="22"/>
              </w:rPr>
              <w:t>Sample goods</w:t>
            </w:r>
          </w:p>
        </w:tc>
        <w:tc>
          <w:tcPr>
            <w:tcW w:w="5216" w:type="dxa"/>
            <w:vAlign w:val="center"/>
          </w:tcPr>
          <w:p w14:paraId="2D4A7929" w14:textId="753B9252" w:rsidR="00DD4959" w:rsidRPr="001F78E9" w:rsidRDefault="00DD4959" w:rsidP="00710221">
            <w:pPr>
              <w:spacing w:before="60" w:after="60"/>
              <w:jc w:val="both"/>
              <w:rPr>
                <w:rFonts w:ascii="Arial" w:hAnsi="Arial" w:cs="Arial"/>
                <w:b/>
                <w:sz w:val="22"/>
                <w:szCs w:val="22"/>
              </w:rPr>
            </w:pPr>
            <w:r w:rsidRPr="001F78E9">
              <w:rPr>
                <w:rFonts w:ascii="Arial" w:hAnsi="Arial" w:cs="Arial"/>
                <w:b/>
                <w:sz w:val="22"/>
                <w:szCs w:val="22"/>
              </w:rPr>
              <w:t>Disclosed</w:t>
            </w:r>
            <w:r w:rsidRPr="001F78E9">
              <w:rPr>
                <w:rFonts w:ascii="Arial" w:hAnsi="Arial" w:cs="Arial"/>
                <w:sz w:val="22"/>
                <w:szCs w:val="22"/>
              </w:rPr>
              <w:t xml:space="preserve"> according to Article 58(4) of the LPP / Article 68(4) of the </w:t>
            </w:r>
            <w:r w:rsidR="00710221" w:rsidRPr="001F78E9">
              <w:rPr>
                <w:rFonts w:ascii="Arial" w:hAnsi="Arial" w:cs="Arial"/>
                <w:sz w:val="22"/>
                <w:szCs w:val="22"/>
              </w:rPr>
              <w:t>LP</w:t>
            </w:r>
            <w:r w:rsidRPr="001F78E9">
              <w:rPr>
                <w:rFonts w:ascii="Arial" w:hAnsi="Arial" w:cs="Arial"/>
                <w:sz w:val="22"/>
                <w:szCs w:val="22"/>
              </w:rPr>
              <w:t>.</w:t>
            </w:r>
          </w:p>
        </w:tc>
      </w:tr>
    </w:tbl>
    <w:p w14:paraId="10BD1112" w14:textId="77777777" w:rsidR="00DD4959" w:rsidRPr="001F78E9" w:rsidRDefault="00DD4959" w:rsidP="00DD4959">
      <w:pPr>
        <w:autoSpaceDE w:val="0"/>
        <w:autoSpaceDN w:val="0"/>
        <w:adjustRightInd w:val="0"/>
        <w:spacing w:before="60" w:after="60"/>
        <w:jc w:val="both"/>
        <w:rPr>
          <w:rFonts w:ascii="Arial" w:hAnsi="Arial" w:cs="Arial"/>
          <w:sz w:val="22"/>
          <w:szCs w:val="22"/>
        </w:rPr>
      </w:pPr>
    </w:p>
    <w:p w14:paraId="4044AAC4" w14:textId="68099422" w:rsidR="00DD4959" w:rsidRPr="001F78E9" w:rsidRDefault="00DD4959" w:rsidP="00DD4959">
      <w:pPr>
        <w:autoSpaceDE w:val="0"/>
        <w:autoSpaceDN w:val="0"/>
        <w:adjustRightInd w:val="0"/>
        <w:spacing w:before="60" w:after="60"/>
        <w:jc w:val="both"/>
        <w:rPr>
          <w:rFonts w:ascii="Arial" w:hAnsi="Arial" w:cs="Arial"/>
          <w:sz w:val="22"/>
          <w:szCs w:val="22"/>
        </w:rPr>
      </w:pPr>
      <w:r w:rsidRPr="001F78E9">
        <w:rPr>
          <w:rFonts w:ascii="Arial" w:hAnsi="Arial" w:cs="Arial"/>
          <w:sz w:val="22"/>
          <w:szCs w:val="22"/>
        </w:rPr>
        <w:t>In order to ensure that the disclosure of information contained in the tenders</w:t>
      </w:r>
      <w:r w:rsidR="00D32410" w:rsidRPr="001F78E9">
        <w:rPr>
          <w:rFonts w:ascii="Arial" w:hAnsi="Arial" w:cs="Arial"/>
          <w:sz w:val="22"/>
          <w:szCs w:val="22"/>
        </w:rPr>
        <w:t xml:space="preserve"> / applications</w:t>
      </w:r>
      <w:r w:rsidRPr="001F78E9">
        <w:rPr>
          <w:rFonts w:ascii="Arial" w:hAnsi="Arial" w:cs="Arial"/>
          <w:sz w:val="22"/>
          <w:szCs w:val="22"/>
        </w:rPr>
        <w:t xml:space="preserve"> of the winning Tenderers does not contradict the requirements of legal acts and legitimate interests of the Suppliers or that it does not prevent free competition, </w:t>
      </w:r>
      <w:r w:rsidRPr="001F78E9">
        <w:rPr>
          <w:rFonts w:ascii="Arial" w:hAnsi="Arial" w:cs="Arial"/>
          <w:b/>
          <w:bCs/>
          <w:sz w:val="22"/>
          <w:szCs w:val="22"/>
        </w:rPr>
        <w:t>please indicate</w:t>
      </w:r>
      <w:r w:rsidR="00755925" w:rsidRPr="001F78E9">
        <w:rPr>
          <w:rFonts w:ascii="Arial" w:hAnsi="Arial" w:cs="Arial"/>
          <w:b/>
          <w:bCs/>
          <w:sz w:val="22"/>
          <w:szCs w:val="22"/>
        </w:rPr>
        <w:t xml:space="preserve"> in Table No 2</w:t>
      </w:r>
      <w:r w:rsidRPr="001F78E9">
        <w:rPr>
          <w:rFonts w:ascii="Arial" w:hAnsi="Arial" w:cs="Arial"/>
          <w:b/>
          <w:bCs/>
          <w:sz w:val="22"/>
          <w:szCs w:val="22"/>
        </w:rPr>
        <w:t xml:space="preserve"> whether the Tender</w:t>
      </w:r>
      <w:r w:rsidR="00CE10BA" w:rsidRPr="001F78E9">
        <w:rPr>
          <w:rFonts w:ascii="Arial" w:hAnsi="Arial" w:cs="Arial"/>
          <w:b/>
          <w:bCs/>
          <w:sz w:val="22"/>
          <w:szCs w:val="22"/>
        </w:rPr>
        <w:t xml:space="preserve"> / Application</w:t>
      </w:r>
      <w:r w:rsidRPr="001F78E9">
        <w:rPr>
          <w:rFonts w:ascii="Arial" w:hAnsi="Arial" w:cs="Arial"/>
          <w:b/>
          <w:bCs/>
          <w:sz w:val="22"/>
          <w:szCs w:val="22"/>
        </w:rPr>
        <w:t xml:space="preserve"> contains confidential information, state which information specified in the Tender is confidential, and provide documents proving confidentiality</w:t>
      </w:r>
      <w:r w:rsidRPr="001F78E9">
        <w:rPr>
          <w:rFonts w:ascii="Arial" w:hAnsi="Arial" w:cs="Arial"/>
          <w:sz w:val="22"/>
          <w:szCs w:val="22"/>
        </w:rPr>
        <w:t>.</w:t>
      </w:r>
      <w:r w:rsidRPr="001F78E9">
        <w:rPr>
          <w:rStyle w:val="FootnoteReference"/>
          <w:rFonts w:ascii="Arial" w:hAnsi="Arial" w:cs="Arial"/>
          <w:sz w:val="22"/>
          <w:szCs w:val="22"/>
        </w:rPr>
        <w:footnoteReference w:id="2"/>
      </w:r>
      <w:r w:rsidRPr="001F78E9">
        <w:rPr>
          <w:rFonts w:ascii="Arial" w:hAnsi="Arial" w:cs="Arial"/>
          <w:sz w:val="22"/>
          <w:szCs w:val="22"/>
        </w:rPr>
        <w:t xml:space="preserve"> </w:t>
      </w:r>
    </w:p>
    <w:p w14:paraId="25580921" w14:textId="4BFCD450" w:rsidR="00DD4959" w:rsidRPr="001F78E9" w:rsidRDefault="002E0E9F" w:rsidP="00DD4959">
      <w:pPr>
        <w:autoSpaceDE w:val="0"/>
        <w:autoSpaceDN w:val="0"/>
        <w:adjustRightInd w:val="0"/>
        <w:spacing w:before="60" w:after="60"/>
        <w:jc w:val="both"/>
        <w:rPr>
          <w:rFonts w:ascii="Arial" w:hAnsi="Arial" w:cs="Arial"/>
          <w:sz w:val="22"/>
          <w:szCs w:val="22"/>
        </w:rPr>
      </w:pPr>
      <w:r w:rsidRPr="001F78E9">
        <w:rPr>
          <w:rFonts w:ascii="Arial" w:hAnsi="Arial" w:cs="Arial"/>
          <w:sz w:val="22"/>
          <w:szCs w:val="22"/>
        </w:rPr>
        <w:t xml:space="preserve">Please note that information provided in Table No 1 will be disclosed even if the Supplier indicates that it is considered confidential. </w:t>
      </w:r>
    </w:p>
    <w:p w14:paraId="3D630E5B" w14:textId="77777777" w:rsidR="00DD4959" w:rsidRPr="001F78E9" w:rsidRDefault="00DD4959" w:rsidP="00DD4959">
      <w:pPr>
        <w:autoSpaceDE w:val="0"/>
        <w:autoSpaceDN w:val="0"/>
        <w:adjustRightInd w:val="0"/>
        <w:spacing w:before="60" w:after="60"/>
        <w:jc w:val="both"/>
        <w:rPr>
          <w:rFonts w:ascii="Arial" w:hAnsi="Arial" w:cs="Arial"/>
          <w:sz w:val="22"/>
          <w:szCs w:val="22"/>
        </w:rPr>
      </w:pPr>
      <w:r w:rsidRPr="001F78E9">
        <w:rPr>
          <w:rFonts w:ascii="Arial" w:hAnsi="Arial" w:cs="Arial"/>
          <w:sz w:val="22"/>
          <w:szCs w:val="22"/>
        </w:rPr>
        <w:t>Table No 2</w:t>
      </w:r>
    </w:p>
    <w:tbl>
      <w:tblPr>
        <w:tblStyle w:val="TableGrid2"/>
        <w:tblW w:w="10768" w:type="dxa"/>
        <w:tblLook w:val="04A0" w:firstRow="1" w:lastRow="0" w:firstColumn="1" w:lastColumn="0" w:noHBand="0" w:noVBand="1"/>
      </w:tblPr>
      <w:tblGrid>
        <w:gridCol w:w="547"/>
        <w:gridCol w:w="3134"/>
        <w:gridCol w:w="1984"/>
        <w:gridCol w:w="5103"/>
      </w:tblGrid>
      <w:tr w:rsidR="00DD4959" w:rsidRPr="001F78E9" w14:paraId="263CB056" w14:textId="77777777" w:rsidTr="00D17315">
        <w:tc>
          <w:tcPr>
            <w:tcW w:w="0" w:type="auto"/>
            <w:shd w:val="clear" w:color="auto" w:fill="auto"/>
            <w:vAlign w:val="center"/>
          </w:tcPr>
          <w:p w14:paraId="1C2A8AF5" w14:textId="77777777" w:rsidR="00DD4959" w:rsidRPr="001F78E9" w:rsidRDefault="00DD4959" w:rsidP="004E0C33">
            <w:pPr>
              <w:spacing w:before="60" w:after="60"/>
              <w:jc w:val="center"/>
              <w:rPr>
                <w:rFonts w:ascii="Arial" w:hAnsi="Arial" w:cs="Arial"/>
                <w:b/>
                <w:bCs/>
                <w:sz w:val="22"/>
                <w:szCs w:val="22"/>
              </w:rPr>
            </w:pPr>
            <w:r w:rsidRPr="001F78E9">
              <w:rPr>
                <w:rFonts w:ascii="Arial" w:hAnsi="Arial" w:cs="Arial"/>
                <w:b/>
                <w:sz w:val="22"/>
                <w:szCs w:val="22"/>
              </w:rPr>
              <w:t>No</w:t>
            </w:r>
          </w:p>
          <w:p w14:paraId="2721A0F0" w14:textId="77777777" w:rsidR="00DD4959" w:rsidRPr="001F78E9" w:rsidRDefault="00DD4959" w:rsidP="004E0C33">
            <w:pPr>
              <w:spacing w:before="60" w:after="60"/>
              <w:jc w:val="center"/>
              <w:rPr>
                <w:rFonts w:ascii="Arial" w:hAnsi="Arial" w:cs="Arial"/>
                <w:b/>
                <w:bCs/>
                <w:sz w:val="22"/>
                <w:szCs w:val="22"/>
              </w:rPr>
            </w:pPr>
          </w:p>
        </w:tc>
        <w:tc>
          <w:tcPr>
            <w:tcW w:w="3134" w:type="dxa"/>
            <w:shd w:val="clear" w:color="auto" w:fill="auto"/>
            <w:vAlign w:val="center"/>
          </w:tcPr>
          <w:p w14:paraId="5027D90C" w14:textId="77777777" w:rsidR="00DD4959" w:rsidRPr="001F78E9" w:rsidRDefault="00DD4959" w:rsidP="004E0C33">
            <w:pPr>
              <w:spacing w:before="60" w:after="60"/>
              <w:jc w:val="center"/>
              <w:rPr>
                <w:rFonts w:ascii="Arial" w:hAnsi="Arial" w:cs="Arial"/>
                <w:b/>
                <w:bCs/>
                <w:sz w:val="22"/>
                <w:szCs w:val="22"/>
              </w:rPr>
            </w:pPr>
            <w:r w:rsidRPr="001F78E9">
              <w:rPr>
                <w:rFonts w:ascii="Arial" w:hAnsi="Arial" w:cs="Arial"/>
                <w:b/>
                <w:sz w:val="22"/>
                <w:szCs w:val="22"/>
              </w:rPr>
              <w:t>Completed forms and other information</w:t>
            </w:r>
            <w:r w:rsidRPr="001F78E9">
              <w:rPr>
                <w:rFonts w:ascii="Arial" w:hAnsi="Arial" w:cs="Arial"/>
                <w:b/>
                <w:bCs/>
                <w:sz w:val="22"/>
                <w:szCs w:val="22"/>
                <w:vertAlign w:val="superscript"/>
              </w:rPr>
              <w:footnoteReference w:id="3"/>
            </w:r>
            <w:r w:rsidRPr="001F78E9">
              <w:rPr>
                <w:rFonts w:ascii="Arial" w:hAnsi="Arial" w:cs="Arial"/>
                <w:b/>
                <w:sz w:val="22"/>
                <w:szCs w:val="22"/>
              </w:rPr>
              <w:t xml:space="preserve"> provided</w:t>
            </w:r>
          </w:p>
        </w:tc>
        <w:tc>
          <w:tcPr>
            <w:tcW w:w="1984" w:type="dxa"/>
            <w:shd w:val="clear" w:color="auto" w:fill="auto"/>
            <w:vAlign w:val="center"/>
          </w:tcPr>
          <w:p w14:paraId="23BE949A" w14:textId="77777777" w:rsidR="00DD4959" w:rsidRPr="001F78E9" w:rsidRDefault="00DD4959" w:rsidP="004E0C33">
            <w:pPr>
              <w:spacing w:before="60" w:after="60"/>
              <w:jc w:val="center"/>
              <w:rPr>
                <w:rFonts w:ascii="Arial" w:hAnsi="Arial" w:cs="Arial"/>
                <w:b/>
                <w:bCs/>
                <w:sz w:val="22"/>
                <w:szCs w:val="22"/>
              </w:rPr>
            </w:pPr>
            <w:r w:rsidRPr="001F78E9">
              <w:rPr>
                <w:rFonts w:ascii="Arial" w:hAnsi="Arial" w:cs="Arial"/>
                <w:b/>
                <w:sz w:val="22"/>
                <w:szCs w:val="22"/>
              </w:rPr>
              <w:t>Is the document confidential?</w:t>
            </w:r>
          </w:p>
          <w:p w14:paraId="6157995B" w14:textId="77777777" w:rsidR="00DD4959" w:rsidRPr="001F78E9" w:rsidRDefault="00DD4959" w:rsidP="004E0C33">
            <w:pPr>
              <w:spacing w:before="60" w:after="60"/>
              <w:jc w:val="center"/>
              <w:rPr>
                <w:rFonts w:ascii="Arial" w:hAnsi="Arial" w:cs="Arial"/>
                <w:b/>
                <w:bCs/>
                <w:sz w:val="22"/>
                <w:szCs w:val="22"/>
              </w:rPr>
            </w:pPr>
            <w:r w:rsidRPr="001F78E9">
              <w:rPr>
                <w:rFonts w:ascii="Arial" w:hAnsi="Arial" w:cs="Arial"/>
                <w:b/>
                <w:sz w:val="22"/>
                <w:szCs w:val="22"/>
              </w:rPr>
              <w:t>(Yes / No / N/A)</w:t>
            </w:r>
          </w:p>
        </w:tc>
        <w:tc>
          <w:tcPr>
            <w:tcW w:w="5103" w:type="dxa"/>
            <w:shd w:val="clear" w:color="auto" w:fill="auto"/>
            <w:vAlign w:val="center"/>
          </w:tcPr>
          <w:p w14:paraId="78A327D9" w14:textId="77777777" w:rsidR="00DD4959" w:rsidRPr="001F78E9" w:rsidRDefault="00DD4959" w:rsidP="004E0C33">
            <w:pPr>
              <w:spacing w:before="60" w:after="60"/>
              <w:jc w:val="center"/>
              <w:rPr>
                <w:rFonts w:ascii="Arial" w:hAnsi="Arial" w:cs="Arial"/>
                <w:b/>
                <w:bCs/>
                <w:sz w:val="22"/>
                <w:szCs w:val="22"/>
              </w:rPr>
            </w:pPr>
            <w:r w:rsidRPr="001F78E9">
              <w:rPr>
                <w:rFonts w:ascii="Arial" w:hAnsi="Arial" w:cs="Arial"/>
                <w:b/>
                <w:sz w:val="22"/>
                <w:szCs w:val="22"/>
              </w:rPr>
              <w:t>On what grounds is the respective document (non-)confidential?</w:t>
            </w:r>
          </w:p>
        </w:tc>
      </w:tr>
      <w:tr w:rsidR="00DD4959" w:rsidRPr="001F78E9" w14:paraId="6DE1389E" w14:textId="77777777" w:rsidTr="00D17315">
        <w:tc>
          <w:tcPr>
            <w:tcW w:w="0" w:type="auto"/>
            <w:shd w:val="clear" w:color="auto" w:fill="auto"/>
            <w:vAlign w:val="center"/>
          </w:tcPr>
          <w:p w14:paraId="01459A81" w14:textId="77777777" w:rsidR="00DD4959" w:rsidRPr="001F78E9" w:rsidRDefault="00DD4959" w:rsidP="00DD4959">
            <w:pPr>
              <w:numPr>
                <w:ilvl w:val="0"/>
                <w:numId w:val="1"/>
              </w:numPr>
              <w:spacing w:before="60" w:after="60"/>
              <w:contextualSpacing/>
              <w:rPr>
                <w:rFonts w:ascii="Arial" w:hAnsi="Arial" w:cs="Arial"/>
                <w:sz w:val="22"/>
                <w:szCs w:val="22"/>
              </w:rPr>
            </w:pPr>
          </w:p>
        </w:tc>
        <w:tc>
          <w:tcPr>
            <w:tcW w:w="3134" w:type="dxa"/>
            <w:shd w:val="clear" w:color="auto" w:fill="auto"/>
            <w:vAlign w:val="center"/>
          </w:tcPr>
          <w:p w14:paraId="6644F05F" w14:textId="6938814B" w:rsidR="00DD4959" w:rsidRPr="001F78E9" w:rsidRDefault="00DD4959" w:rsidP="004E0C33">
            <w:pPr>
              <w:spacing w:before="60" w:after="60"/>
              <w:rPr>
                <w:rFonts w:ascii="Arial" w:hAnsi="Arial" w:cs="Arial"/>
                <w:sz w:val="22"/>
                <w:szCs w:val="22"/>
              </w:rPr>
            </w:pPr>
            <w:r w:rsidRPr="001F78E9">
              <w:rPr>
                <w:rFonts w:ascii="Arial" w:hAnsi="Arial" w:cs="Arial"/>
                <w:sz w:val="22"/>
                <w:szCs w:val="22"/>
              </w:rPr>
              <w:t xml:space="preserve">Tender </w:t>
            </w:r>
            <w:r w:rsidR="00E4210A" w:rsidRPr="001F78E9">
              <w:rPr>
                <w:rFonts w:ascii="Arial" w:hAnsi="Arial" w:cs="Arial"/>
                <w:sz w:val="22"/>
                <w:szCs w:val="22"/>
              </w:rPr>
              <w:t>security</w:t>
            </w:r>
          </w:p>
        </w:tc>
        <w:tc>
          <w:tcPr>
            <w:tcW w:w="1984" w:type="dxa"/>
            <w:shd w:val="clear" w:color="auto" w:fill="auto"/>
            <w:vAlign w:val="center"/>
          </w:tcPr>
          <w:p w14:paraId="7DC65E7A" w14:textId="77777777" w:rsidR="00DD4959" w:rsidRPr="001F78E9" w:rsidRDefault="00000000" w:rsidP="004E0C33">
            <w:pPr>
              <w:spacing w:before="60" w:after="60"/>
              <w:jc w:val="center"/>
              <w:rPr>
                <w:rFonts w:ascii="Arial" w:hAnsi="Arial" w:cs="Arial"/>
                <w:sz w:val="22"/>
                <w:szCs w:val="22"/>
              </w:rPr>
            </w:pPr>
            <w:sdt>
              <w:sdtPr>
                <w:rPr>
                  <w:rStyle w:val="Laukeliai"/>
                  <w:sz w:val="22"/>
                  <w:szCs w:val="22"/>
                </w:rPr>
                <w:id w:val="838356837"/>
                <w:placeholder>
                  <w:docPart w:val="FC3FFB0A3FB44BA0B46A201B1CAB43A4"/>
                </w:placeholder>
                <w:showingPlcHdr/>
                <w:dropDownList>
                  <w:listItem w:displayText="Select" w:value="Pasirinkite"/>
                  <w:listItem w:displayText="Yes" w:value="Taip"/>
                  <w:listItem w:displayText="No" w:value="Ne"/>
                  <w:listItem w:displayText="N/A" w:value="Neteikiama"/>
                </w:dropDownList>
              </w:sdtPr>
              <w:sdtContent>
                <w:r w:rsidR="008B107F" w:rsidRPr="001F78E9">
                  <w:rPr>
                    <w:rStyle w:val="Laukeliai"/>
                    <w:sz w:val="22"/>
                    <w:szCs w:val="22"/>
                    <w:shd w:val="clear" w:color="auto" w:fill="D9D9D9" w:themeFill="background1" w:themeFillShade="D9"/>
                  </w:rPr>
                  <w:t>[Select]</w:t>
                </w:r>
              </w:sdtContent>
            </w:sdt>
          </w:p>
        </w:tc>
        <w:tc>
          <w:tcPr>
            <w:tcW w:w="5103" w:type="dxa"/>
            <w:shd w:val="clear" w:color="auto" w:fill="auto"/>
            <w:vAlign w:val="center"/>
          </w:tcPr>
          <w:p w14:paraId="3E235E30" w14:textId="77777777" w:rsidR="00DD4959" w:rsidRPr="001F78E9" w:rsidRDefault="00DD4959" w:rsidP="004E0C33">
            <w:pPr>
              <w:spacing w:before="60" w:after="60"/>
              <w:jc w:val="both"/>
              <w:rPr>
                <w:rFonts w:ascii="Arial" w:hAnsi="Arial" w:cs="Arial"/>
                <w:i/>
                <w:sz w:val="22"/>
                <w:szCs w:val="22"/>
              </w:rPr>
            </w:pPr>
            <w:r w:rsidRPr="001F78E9">
              <w:rPr>
                <w:rFonts w:ascii="Arial" w:hAnsi="Arial" w:cs="Arial"/>
                <w:i/>
                <w:sz w:val="22"/>
                <w:szCs w:val="22"/>
              </w:rPr>
              <w:t>Information may be considered confidential, unless the respective information is made public or the supplier indicates that it is not confidential.</w:t>
            </w:r>
          </w:p>
        </w:tc>
      </w:tr>
      <w:tr w:rsidR="00DD4959" w:rsidRPr="001F78E9" w14:paraId="21B4BE76" w14:textId="77777777" w:rsidTr="00D17315">
        <w:tc>
          <w:tcPr>
            <w:tcW w:w="0" w:type="auto"/>
            <w:shd w:val="clear" w:color="auto" w:fill="auto"/>
            <w:vAlign w:val="center"/>
          </w:tcPr>
          <w:p w14:paraId="7445F5CA" w14:textId="77777777" w:rsidR="00DD4959" w:rsidRPr="001F78E9" w:rsidRDefault="00DD4959" w:rsidP="00DD4959">
            <w:pPr>
              <w:numPr>
                <w:ilvl w:val="0"/>
                <w:numId w:val="1"/>
              </w:numPr>
              <w:spacing w:before="60" w:after="60"/>
              <w:contextualSpacing/>
              <w:rPr>
                <w:rFonts w:ascii="Arial" w:hAnsi="Arial" w:cs="Arial"/>
                <w:sz w:val="22"/>
                <w:szCs w:val="22"/>
              </w:rPr>
            </w:pPr>
          </w:p>
        </w:tc>
        <w:tc>
          <w:tcPr>
            <w:tcW w:w="3134" w:type="dxa"/>
            <w:shd w:val="clear" w:color="auto" w:fill="auto"/>
            <w:vAlign w:val="center"/>
          </w:tcPr>
          <w:p w14:paraId="3AF331E8" w14:textId="77777777" w:rsidR="00DD4959" w:rsidRPr="001F78E9" w:rsidRDefault="00DD4959" w:rsidP="004E0C33">
            <w:pPr>
              <w:spacing w:before="60" w:after="60"/>
              <w:jc w:val="both"/>
              <w:rPr>
                <w:rFonts w:ascii="Arial" w:hAnsi="Arial" w:cs="Arial"/>
                <w:sz w:val="22"/>
                <w:szCs w:val="22"/>
              </w:rPr>
            </w:pPr>
            <w:r w:rsidRPr="001F78E9">
              <w:rPr>
                <w:rFonts w:ascii="Arial" w:hAnsi="Arial" w:cs="Arial"/>
                <w:sz w:val="22"/>
                <w:szCs w:val="22"/>
              </w:rPr>
              <w:t>Table for the compliance of goods with the requirements of the Technical Specification</w:t>
            </w:r>
          </w:p>
        </w:tc>
        <w:tc>
          <w:tcPr>
            <w:tcW w:w="1984" w:type="dxa"/>
            <w:shd w:val="clear" w:color="auto" w:fill="auto"/>
            <w:vAlign w:val="center"/>
          </w:tcPr>
          <w:p w14:paraId="1ECE5DEF" w14:textId="77777777" w:rsidR="00DD4959" w:rsidRPr="001F78E9" w:rsidRDefault="00000000" w:rsidP="004E0C33">
            <w:pPr>
              <w:spacing w:before="60" w:after="60"/>
              <w:jc w:val="center"/>
              <w:rPr>
                <w:rFonts w:ascii="Arial" w:hAnsi="Arial" w:cs="Arial"/>
                <w:sz w:val="22"/>
                <w:szCs w:val="22"/>
              </w:rPr>
            </w:pPr>
            <w:sdt>
              <w:sdtPr>
                <w:rPr>
                  <w:rStyle w:val="Laukeliai"/>
                  <w:sz w:val="22"/>
                  <w:szCs w:val="22"/>
                </w:rPr>
                <w:id w:val="571387929"/>
                <w:placeholder>
                  <w:docPart w:val="36FF6017FB744A04A4D676F0FBBCBE4C"/>
                </w:placeholder>
                <w:showingPlcHdr/>
                <w:dropDownList>
                  <w:listItem w:displayText="Select" w:value="Pasirinkite"/>
                  <w:listItem w:displayText="Yes" w:value="Taip"/>
                  <w:listItem w:displayText="No" w:value="Ne"/>
                  <w:listItem w:displayText="N/A" w:value="Neteikiama"/>
                </w:dropDownList>
              </w:sdtPr>
              <w:sdtContent>
                <w:r w:rsidR="008B107F" w:rsidRPr="001F78E9">
                  <w:rPr>
                    <w:rStyle w:val="Laukeliai"/>
                    <w:sz w:val="22"/>
                    <w:szCs w:val="22"/>
                    <w:shd w:val="clear" w:color="auto" w:fill="D9D9D9" w:themeFill="background1" w:themeFillShade="D9"/>
                  </w:rPr>
                  <w:t>[Select]</w:t>
                </w:r>
              </w:sdtContent>
            </w:sdt>
          </w:p>
        </w:tc>
        <w:tc>
          <w:tcPr>
            <w:tcW w:w="5103" w:type="dxa"/>
            <w:shd w:val="clear" w:color="auto" w:fill="auto"/>
            <w:vAlign w:val="center"/>
          </w:tcPr>
          <w:p w14:paraId="6DF66CB1" w14:textId="77777777" w:rsidR="00DD4959" w:rsidRPr="001F78E9" w:rsidRDefault="00DD4959" w:rsidP="004E0C33">
            <w:pPr>
              <w:spacing w:before="60" w:after="60"/>
              <w:jc w:val="both"/>
              <w:rPr>
                <w:rFonts w:ascii="Arial" w:hAnsi="Arial" w:cs="Arial"/>
                <w:i/>
                <w:sz w:val="22"/>
                <w:szCs w:val="22"/>
              </w:rPr>
            </w:pPr>
            <w:r w:rsidRPr="001F78E9">
              <w:rPr>
                <w:rFonts w:ascii="Arial" w:hAnsi="Arial" w:cs="Arial"/>
                <w:i/>
                <w:sz w:val="22"/>
                <w:szCs w:val="22"/>
              </w:rPr>
              <w:t>Information may be considered confidential, unless the respective information is made public or the supplier indicates that it is not confidential.</w:t>
            </w:r>
          </w:p>
        </w:tc>
      </w:tr>
      <w:tr w:rsidR="00CB5095" w:rsidRPr="001F78E9" w14:paraId="252E01C7" w14:textId="77777777" w:rsidTr="00D17315">
        <w:tc>
          <w:tcPr>
            <w:tcW w:w="0" w:type="auto"/>
            <w:shd w:val="clear" w:color="auto" w:fill="auto"/>
            <w:vAlign w:val="center"/>
          </w:tcPr>
          <w:p w14:paraId="5E419816" w14:textId="77777777" w:rsidR="00CB5095" w:rsidRPr="001F78E9" w:rsidRDefault="00CB5095" w:rsidP="00CB5095">
            <w:pPr>
              <w:numPr>
                <w:ilvl w:val="0"/>
                <w:numId w:val="1"/>
              </w:numPr>
              <w:spacing w:before="60" w:after="60"/>
              <w:contextualSpacing/>
              <w:rPr>
                <w:rFonts w:ascii="Arial" w:hAnsi="Arial" w:cs="Arial"/>
                <w:sz w:val="22"/>
                <w:szCs w:val="22"/>
              </w:rPr>
            </w:pPr>
          </w:p>
        </w:tc>
        <w:tc>
          <w:tcPr>
            <w:tcW w:w="3134" w:type="dxa"/>
            <w:shd w:val="clear" w:color="auto" w:fill="auto"/>
            <w:vAlign w:val="center"/>
          </w:tcPr>
          <w:p w14:paraId="15747EBA" w14:textId="52989031" w:rsidR="00CB5095" w:rsidRPr="001F78E9" w:rsidRDefault="00CB5095" w:rsidP="00CB5095">
            <w:pPr>
              <w:spacing w:before="60" w:after="60"/>
              <w:jc w:val="both"/>
              <w:rPr>
                <w:rFonts w:ascii="Arial" w:hAnsi="Arial" w:cs="Arial"/>
                <w:sz w:val="22"/>
                <w:szCs w:val="22"/>
              </w:rPr>
            </w:pPr>
            <w:r w:rsidRPr="001F78E9">
              <w:rPr>
                <w:rFonts w:ascii="Arial" w:hAnsi="Arial" w:cs="Arial"/>
                <w:sz w:val="22"/>
                <w:szCs w:val="22"/>
              </w:rPr>
              <w:t>Documents proving the compliance of goods with the requirements</w:t>
            </w:r>
          </w:p>
        </w:tc>
        <w:tc>
          <w:tcPr>
            <w:tcW w:w="1984" w:type="dxa"/>
            <w:shd w:val="clear" w:color="auto" w:fill="auto"/>
            <w:vAlign w:val="center"/>
          </w:tcPr>
          <w:p w14:paraId="312E6D47" w14:textId="6B9E143A" w:rsidR="00CB5095" w:rsidRPr="001F78E9"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Select" w:value="Pasirinkite"/>
                  <w:listItem w:displayText="Yes" w:value="Taip"/>
                  <w:listItem w:displayText="No" w:value="Ne"/>
                  <w:listItem w:displayText="N/A" w:value="Neteikiama"/>
                </w:dropDownList>
              </w:sdtPr>
              <w:sdtContent>
                <w:r w:rsidR="008B107F" w:rsidRPr="001F78E9">
                  <w:rPr>
                    <w:rStyle w:val="Laukeliai"/>
                    <w:sz w:val="22"/>
                    <w:szCs w:val="22"/>
                    <w:shd w:val="clear" w:color="auto" w:fill="D9D9D9" w:themeFill="background1" w:themeFillShade="D9"/>
                  </w:rPr>
                  <w:t>[Select]</w:t>
                </w:r>
              </w:sdtContent>
            </w:sdt>
          </w:p>
        </w:tc>
        <w:tc>
          <w:tcPr>
            <w:tcW w:w="5103" w:type="dxa"/>
            <w:shd w:val="clear" w:color="auto" w:fill="auto"/>
            <w:vAlign w:val="center"/>
          </w:tcPr>
          <w:p w14:paraId="5D23101D" w14:textId="79B66D5D" w:rsidR="00CB5095" w:rsidRPr="001F78E9" w:rsidRDefault="00CB5095" w:rsidP="00CB5095">
            <w:pPr>
              <w:spacing w:before="60" w:after="60"/>
              <w:jc w:val="both"/>
              <w:rPr>
                <w:rFonts w:ascii="Arial" w:hAnsi="Arial" w:cs="Arial"/>
                <w:i/>
                <w:sz w:val="22"/>
                <w:szCs w:val="22"/>
              </w:rPr>
            </w:pPr>
            <w:r w:rsidRPr="001F78E9">
              <w:rPr>
                <w:rFonts w:ascii="Arial" w:hAnsi="Arial" w:cs="Arial"/>
                <w:i/>
                <w:sz w:val="22"/>
                <w:szCs w:val="22"/>
              </w:rPr>
              <w:t>Information may be considered confidential, unless the respective information is made public or the supplier indicates that it is not confidential.</w:t>
            </w:r>
          </w:p>
        </w:tc>
      </w:tr>
      <w:tr w:rsidR="00CB5095" w:rsidRPr="001F78E9" w14:paraId="06477CDB" w14:textId="77777777" w:rsidTr="00D17315">
        <w:tc>
          <w:tcPr>
            <w:tcW w:w="0" w:type="auto"/>
            <w:shd w:val="clear" w:color="auto" w:fill="auto"/>
            <w:vAlign w:val="center"/>
          </w:tcPr>
          <w:p w14:paraId="2DFB6798" w14:textId="77777777" w:rsidR="00CB5095" w:rsidRPr="001F78E9" w:rsidRDefault="00CB5095" w:rsidP="00CB5095">
            <w:pPr>
              <w:numPr>
                <w:ilvl w:val="0"/>
                <w:numId w:val="1"/>
              </w:numPr>
              <w:spacing w:before="60" w:after="60"/>
              <w:contextualSpacing/>
              <w:rPr>
                <w:rFonts w:ascii="Arial" w:hAnsi="Arial" w:cs="Arial"/>
                <w:sz w:val="22"/>
                <w:szCs w:val="22"/>
              </w:rPr>
            </w:pPr>
          </w:p>
        </w:tc>
        <w:tc>
          <w:tcPr>
            <w:tcW w:w="3134" w:type="dxa"/>
            <w:shd w:val="clear" w:color="auto" w:fill="auto"/>
            <w:vAlign w:val="center"/>
          </w:tcPr>
          <w:p w14:paraId="20C20AF0" w14:textId="40923347" w:rsidR="00CB5095" w:rsidRPr="001F78E9" w:rsidRDefault="00CB5095" w:rsidP="00CB5095">
            <w:pPr>
              <w:spacing w:before="60" w:after="60"/>
              <w:jc w:val="both"/>
              <w:rPr>
                <w:rFonts w:ascii="Arial" w:hAnsi="Arial" w:cs="Arial"/>
                <w:sz w:val="22"/>
                <w:szCs w:val="22"/>
              </w:rPr>
            </w:pPr>
            <w:r w:rsidRPr="001F78E9">
              <w:rPr>
                <w:rFonts w:ascii="Arial" w:hAnsi="Arial" w:cs="Arial"/>
                <w:sz w:val="22"/>
                <w:szCs w:val="22"/>
              </w:rPr>
              <w:t xml:space="preserve">Joint venture </w:t>
            </w:r>
            <w:r w:rsidR="003E1589" w:rsidRPr="001F78E9">
              <w:rPr>
                <w:rFonts w:ascii="Arial" w:hAnsi="Arial" w:cs="Arial"/>
                <w:sz w:val="22"/>
                <w:szCs w:val="22"/>
              </w:rPr>
              <w:t>agreement</w:t>
            </w:r>
            <w:r w:rsidRPr="001F78E9">
              <w:rPr>
                <w:rFonts w:ascii="Arial" w:hAnsi="Arial" w:cs="Arial"/>
                <w:sz w:val="22"/>
                <w:szCs w:val="22"/>
              </w:rPr>
              <w:t xml:space="preserve"> (if the </w:t>
            </w:r>
            <w:r w:rsidR="001C7C50" w:rsidRPr="001F78E9">
              <w:rPr>
                <w:rFonts w:ascii="Arial" w:hAnsi="Arial" w:cs="Arial"/>
                <w:sz w:val="22"/>
                <w:szCs w:val="22"/>
              </w:rPr>
              <w:t>Request</w:t>
            </w:r>
            <w:r w:rsidRPr="001F78E9">
              <w:rPr>
                <w:rFonts w:ascii="Arial" w:hAnsi="Arial" w:cs="Arial"/>
                <w:sz w:val="22"/>
                <w:szCs w:val="22"/>
              </w:rPr>
              <w:t>/Tender is submitted by a group of Suppliers)</w:t>
            </w:r>
          </w:p>
        </w:tc>
        <w:tc>
          <w:tcPr>
            <w:tcW w:w="1984" w:type="dxa"/>
            <w:shd w:val="clear" w:color="auto" w:fill="auto"/>
            <w:vAlign w:val="center"/>
          </w:tcPr>
          <w:p w14:paraId="4F2A4F0F" w14:textId="77777777" w:rsidR="00CB5095" w:rsidRPr="001F78E9" w:rsidRDefault="00000000" w:rsidP="00CB5095">
            <w:pPr>
              <w:spacing w:before="60" w:after="60"/>
              <w:jc w:val="center"/>
              <w:rPr>
                <w:rFonts w:ascii="Arial" w:hAnsi="Arial" w:cs="Arial"/>
                <w:sz w:val="22"/>
                <w:szCs w:val="22"/>
              </w:rPr>
            </w:pPr>
            <w:sdt>
              <w:sdtPr>
                <w:rPr>
                  <w:rStyle w:val="Laukeliai"/>
                  <w:sz w:val="22"/>
                  <w:szCs w:val="22"/>
                </w:rPr>
                <w:id w:val="1567529392"/>
                <w:placeholder>
                  <w:docPart w:val="6E9A39ED7F21401898F90571C160A4C3"/>
                </w:placeholder>
                <w:showingPlcHdr/>
                <w:dropDownList>
                  <w:listItem w:displayText="Select" w:value="Pasirinkite"/>
                  <w:listItem w:displayText="Yes" w:value="Taip"/>
                  <w:listItem w:displayText="No" w:value="Ne"/>
                  <w:listItem w:displayText="N/A" w:value="Neteikiama"/>
                </w:dropDownList>
              </w:sdtPr>
              <w:sdtContent>
                <w:r w:rsidR="008B107F" w:rsidRPr="001F78E9">
                  <w:rPr>
                    <w:rStyle w:val="Laukeliai"/>
                    <w:sz w:val="22"/>
                    <w:szCs w:val="22"/>
                    <w:shd w:val="clear" w:color="auto" w:fill="D9D9D9" w:themeFill="background1" w:themeFillShade="D9"/>
                  </w:rPr>
                  <w:t>[Select]</w:t>
                </w:r>
              </w:sdtContent>
            </w:sdt>
          </w:p>
        </w:tc>
        <w:tc>
          <w:tcPr>
            <w:tcW w:w="5103" w:type="dxa"/>
            <w:shd w:val="clear" w:color="auto" w:fill="auto"/>
            <w:vAlign w:val="center"/>
          </w:tcPr>
          <w:p w14:paraId="2527E34B" w14:textId="77777777" w:rsidR="00CB5095" w:rsidRPr="001F78E9" w:rsidRDefault="00CB5095" w:rsidP="00CB5095">
            <w:pPr>
              <w:spacing w:before="60" w:after="60"/>
              <w:rPr>
                <w:rFonts w:ascii="Arial" w:hAnsi="Arial" w:cs="Arial"/>
                <w:i/>
                <w:sz w:val="22"/>
                <w:szCs w:val="22"/>
              </w:rPr>
            </w:pPr>
            <w:r w:rsidRPr="001F78E9">
              <w:rPr>
                <w:rFonts w:ascii="Arial" w:hAnsi="Arial" w:cs="Arial"/>
                <w:i/>
                <w:sz w:val="22"/>
                <w:szCs w:val="22"/>
              </w:rPr>
              <w:t>Information may be considered confidential, unless the respective information is made public or the supplier indicates that it is not confidential.</w:t>
            </w:r>
          </w:p>
        </w:tc>
      </w:tr>
      <w:tr w:rsidR="00CB5095" w:rsidRPr="001F78E9" w14:paraId="454FD4A7" w14:textId="77777777" w:rsidTr="00D17315">
        <w:tc>
          <w:tcPr>
            <w:tcW w:w="0" w:type="auto"/>
            <w:shd w:val="clear" w:color="auto" w:fill="auto"/>
            <w:vAlign w:val="center"/>
          </w:tcPr>
          <w:p w14:paraId="7F8D9168" w14:textId="77777777" w:rsidR="00CB5095" w:rsidRPr="001F78E9" w:rsidRDefault="00CB5095" w:rsidP="00CB5095">
            <w:pPr>
              <w:numPr>
                <w:ilvl w:val="0"/>
                <w:numId w:val="1"/>
              </w:numPr>
              <w:spacing w:before="60" w:after="60"/>
              <w:contextualSpacing/>
              <w:rPr>
                <w:rFonts w:ascii="Arial" w:hAnsi="Arial" w:cs="Arial"/>
                <w:sz w:val="22"/>
                <w:szCs w:val="22"/>
              </w:rPr>
            </w:pPr>
          </w:p>
        </w:tc>
        <w:tc>
          <w:tcPr>
            <w:tcW w:w="3134" w:type="dxa"/>
            <w:shd w:val="clear" w:color="auto" w:fill="auto"/>
            <w:vAlign w:val="center"/>
          </w:tcPr>
          <w:p w14:paraId="7510374B" w14:textId="43BCBC6E" w:rsidR="00CB5095" w:rsidRPr="001F78E9" w:rsidRDefault="00CB5095" w:rsidP="00CB5095">
            <w:pPr>
              <w:jc w:val="both"/>
              <w:rPr>
                <w:rFonts w:ascii="Arial" w:hAnsi="Arial" w:cs="Arial"/>
                <w:sz w:val="22"/>
                <w:szCs w:val="22"/>
              </w:rPr>
            </w:pPr>
            <w:r w:rsidRPr="001F78E9">
              <w:rPr>
                <w:rFonts w:ascii="Arial" w:hAnsi="Arial" w:cs="Arial"/>
                <w:sz w:val="22"/>
                <w:szCs w:val="22"/>
              </w:rPr>
              <w:t xml:space="preserve">List of materials and equipment offered by the Supplier </w:t>
            </w:r>
          </w:p>
        </w:tc>
        <w:tc>
          <w:tcPr>
            <w:tcW w:w="1984" w:type="dxa"/>
            <w:shd w:val="clear" w:color="auto" w:fill="auto"/>
            <w:vAlign w:val="center"/>
          </w:tcPr>
          <w:p w14:paraId="0A262379" w14:textId="77777777" w:rsidR="00CB5095" w:rsidRPr="001F78E9" w:rsidRDefault="00000000" w:rsidP="00CB5095">
            <w:pPr>
              <w:spacing w:before="60" w:after="60"/>
              <w:jc w:val="center"/>
              <w:rPr>
                <w:rFonts w:ascii="Arial" w:hAnsi="Arial" w:cs="Arial"/>
                <w:sz w:val="22"/>
                <w:szCs w:val="22"/>
              </w:rPr>
            </w:pPr>
            <w:sdt>
              <w:sdtPr>
                <w:rPr>
                  <w:rStyle w:val="Laukeliai"/>
                  <w:sz w:val="22"/>
                  <w:szCs w:val="22"/>
                </w:rPr>
                <w:id w:val="1354774916"/>
                <w:placeholder>
                  <w:docPart w:val="EBC5EF7978EE4A388452C72BFA1441B7"/>
                </w:placeholder>
                <w:showingPlcHdr/>
                <w:dropDownList>
                  <w:listItem w:displayText="Select" w:value="Pasirinkite"/>
                  <w:listItem w:displayText="Yes" w:value="Taip"/>
                  <w:listItem w:displayText="No" w:value="Ne"/>
                  <w:listItem w:displayText="N/A" w:value="Neteikiama"/>
                </w:dropDownList>
              </w:sdtPr>
              <w:sdtContent>
                <w:r w:rsidR="008B107F" w:rsidRPr="001F78E9">
                  <w:rPr>
                    <w:rStyle w:val="Laukeliai"/>
                    <w:sz w:val="22"/>
                    <w:szCs w:val="22"/>
                    <w:shd w:val="clear" w:color="auto" w:fill="D9D9D9" w:themeFill="background1" w:themeFillShade="D9"/>
                  </w:rPr>
                  <w:t>[Select]</w:t>
                </w:r>
              </w:sdtContent>
            </w:sdt>
          </w:p>
        </w:tc>
        <w:tc>
          <w:tcPr>
            <w:tcW w:w="5103" w:type="dxa"/>
            <w:shd w:val="clear" w:color="auto" w:fill="auto"/>
            <w:vAlign w:val="center"/>
          </w:tcPr>
          <w:p w14:paraId="742B89BC" w14:textId="77777777" w:rsidR="00CB5095" w:rsidRPr="001F78E9" w:rsidRDefault="00CB5095" w:rsidP="00CB5095">
            <w:pPr>
              <w:spacing w:before="60" w:after="60"/>
              <w:rPr>
                <w:rFonts w:ascii="Arial" w:hAnsi="Arial" w:cs="Arial"/>
                <w:i/>
                <w:sz w:val="22"/>
                <w:szCs w:val="22"/>
              </w:rPr>
            </w:pPr>
            <w:r w:rsidRPr="001F78E9">
              <w:rPr>
                <w:rFonts w:ascii="Arial" w:hAnsi="Arial" w:cs="Arial"/>
                <w:i/>
                <w:sz w:val="22"/>
                <w:szCs w:val="22"/>
              </w:rPr>
              <w:t>Information may be considered confidential, unless the respective information is made public or the supplier indicates that it is not confidential.</w:t>
            </w:r>
          </w:p>
        </w:tc>
      </w:tr>
      <w:tr w:rsidR="00CB5095" w:rsidRPr="001F78E9" w14:paraId="0E2F9844" w14:textId="77777777" w:rsidTr="00D17315">
        <w:tc>
          <w:tcPr>
            <w:tcW w:w="0" w:type="auto"/>
            <w:shd w:val="clear" w:color="auto" w:fill="auto"/>
            <w:vAlign w:val="center"/>
          </w:tcPr>
          <w:p w14:paraId="229DDF1D" w14:textId="77777777" w:rsidR="00CB5095" w:rsidRPr="001F78E9" w:rsidRDefault="00CB5095" w:rsidP="00CB5095">
            <w:pPr>
              <w:numPr>
                <w:ilvl w:val="0"/>
                <w:numId w:val="1"/>
              </w:numPr>
              <w:spacing w:before="60" w:after="60"/>
              <w:contextualSpacing/>
              <w:rPr>
                <w:rFonts w:ascii="Arial" w:hAnsi="Arial" w:cs="Arial"/>
                <w:sz w:val="22"/>
                <w:szCs w:val="22"/>
              </w:rPr>
            </w:pPr>
          </w:p>
        </w:tc>
        <w:tc>
          <w:tcPr>
            <w:tcW w:w="3134" w:type="dxa"/>
            <w:shd w:val="clear" w:color="auto" w:fill="auto"/>
            <w:vAlign w:val="center"/>
          </w:tcPr>
          <w:p w14:paraId="1D852A36" w14:textId="77777777" w:rsidR="00CB5095" w:rsidRPr="001F78E9" w:rsidRDefault="00CB5095" w:rsidP="00CB5095">
            <w:pPr>
              <w:jc w:val="both"/>
              <w:rPr>
                <w:rFonts w:ascii="Arial" w:hAnsi="Arial" w:cs="Arial"/>
                <w:sz w:val="22"/>
                <w:szCs w:val="22"/>
              </w:rPr>
            </w:pPr>
            <w:r w:rsidRPr="001F78E9">
              <w:rPr>
                <w:rFonts w:ascii="Arial" w:hAnsi="Arial" w:cs="Arial"/>
                <w:sz w:val="22"/>
                <w:szCs w:val="22"/>
              </w:rPr>
              <w:t>Documentation regarding technical descriptions of materials and equipment submitted in addition to the Tender</w:t>
            </w:r>
          </w:p>
        </w:tc>
        <w:tc>
          <w:tcPr>
            <w:tcW w:w="1984" w:type="dxa"/>
            <w:shd w:val="clear" w:color="auto" w:fill="auto"/>
            <w:vAlign w:val="center"/>
          </w:tcPr>
          <w:p w14:paraId="18B128D2" w14:textId="77777777" w:rsidR="00CB5095" w:rsidRPr="001F78E9" w:rsidRDefault="00000000" w:rsidP="00CB5095">
            <w:pPr>
              <w:spacing w:before="60" w:after="60"/>
              <w:jc w:val="center"/>
              <w:rPr>
                <w:rFonts w:ascii="Arial" w:hAnsi="Arial" w:cs="Arial"/>
                <w:sz w:val="22"/>
                <w:szCs w:val="22"/>
              </w:rPr>
            </w:pPr>
            <w:sdt>
              <w:sdtPr>
                <w:rPr>
                  <w:rStyle w:val="Laukeliai"/>
                  <w:sz w:val="22"/>
                  <w:szCs w:val="22"/>
                </w:rPr>
                <w:id w:val="906114927"/>
                <w:placeholder>
                  <w:docPart w:val="B3025399CBF1494599A156DF4F1E8E34"/>
                </w:placeholder>
                <w:showingPlcHdr/>
                <w:dropDownList>
                  <w:listItem w:displayText="Select" w:value="Pasirinkite"/>
                  <w:listItem w:displayText="Yes" w:value="Taip"/>
                  <w:listItem w:displayText="No" w:value="Ne"/>
                  <w:listItem w:displayText="N/A" w:value="Neteikiama"/>
                </w:dropDownList>
              </w:sdtPr>
              <w:sdtContent>
                <w:r w:rsidR="008B107F" w:rsidRPr="001F78E9">
                  <w:rPr>
                    <w:rStyle w:val="Laukeliai"/>
                    <w:sz w:val="22"/>
                    <w:szCs w:val="22"/>
                    <w:shd w:val="clear" w:color="auto" w:fill="D9D9D9" w:themeFill="background1" w:themeFillShade="D9"/>
                  </w:rPr>
                  <w:t>[Select]</w:t>
                </w:r>
              </w:sdtContent>
            </w:sdt>
          </w:p>
        </w:tc>
        <w:tc>
          <w:tcPr>
            <w:tcW w:w="5103" w:type="dxa"/>
            <w:shd w:val="clear" w:color="auto" w:fill="auto"/>
            <w:vAlign w:val="center"/>
          </w:tcPr>
          <w:p w14:paraId="5F77B38A" w14:textId="77777777" w:rsidR="00CB5095" w:rsidRPr="001F78E9" w:rsidRDefault="00CB5095" w:rsidP="00CB5095">
            <w:pPr>
              <w:spacing w:before="60" w:after="60"/>
              <w:rPr>
                <w:rFonts w:ascii="Arial" w:hAnsi="Arial" w:cs="Arial"/>
                <w:i/>
                <w:sz w:val="22"/>
                <w:szCs w:val="22"/>
              </w:rPr>
            </w:pPr>
            <w:r w:rsidRPr="001F78E9">
              <w:rPr>
                <w:rFonts w:ascii="Arial" w:hAnsi="Arial" w:cs="Arial"/>
                <w:i/>
                <w:sz w:val="22"/>
                <w:szCs w:val="22"/>
              </w:rPr>
              <w:t>Information may be considered confidential, unless the respective information is made public or the supplier indicates that it is not confidential.</w:t>
            </w:r>
          </w:p>
        </w:tc>
      </w:tr>
      <w:tr w:rsidR="00CB5095" w:rsidRPr="001F78E9" w14:paraId="642895EC" w14:textId="77777777" w:rsidTr="00D17315">
        <w:tc>
          <w:tcPr>
            <w:tcW w:w="0" w:type="auto"/>
            <w:shd w:val="clear" w:color="auto" w:fill="auto"/>
            <w:vAlign w:val="center"/>
          </w:tcPr>
          <w:p w14:paraId="52F12817" w14:textId="77777777" w:rsidR="00CB5095" w:rsidRPr="001F78E9" w:rsidRDefault="00CB5095" w:rsidP="00CB5095">
            <w:pPr>
              <w:numPr>
                <w:ilvl w:val="0"/>
                <w:numId w:val="1"/>
              </w:numPr>
              <w:spacing w:before="60" w:after="60"/>
              <w:contextualSpacing/>
              <w:rPr>
                <w:rFonts w:ascii="Arial" w:hAnsi="Arial" w:cs="Arial"/>
                <w:sz w:val="22"/>
                <w:szCs w:val="22"/>
              </w:rPr>
            </w:pPr>
          </w:p>
        </w:tc>
        <w:tc>
          <w:tcPr>
            <w:tcW w:w="3134" w:type="dxa"/>
            <w:shd w:val="clear" w:color="auto" w:fill="auto"/>
            <w:vAlign w:val="center"/>
          </w:tcPr>
          <w:p w14:paraId="089BEDD3" w14:textId="77777777" w:rsidR="00CB5095" w:rsidRPr="001F78E9" w:rsidRDefault="00CB5095" w:rsidP="00CB5095">
            <w:pPr>
              <w:jc w:val="both"/>
              <w:rPr>
                <w:rFonts w:ascii="Arial" w:hAnsi="Arial" w:cs="Arial"/>
                <w:sz w:val="22"/>
                <w:szCs w:val="22"/>
              </w:rPr>
            </w:pPr>
            <w:r w:rsidRPr="001F78E9">
              <w:rPr>
                <w:rFonts w:ascii="Arial" w:hAnsi="Arial" w:cs="Arial"/>
                <w:sz w:val="22"/>
                <w:szCs w:val="22"/>
              </w:rPr>
              <w:t>Articles of association of the company</w:t>
            </w:r>
          </w:p>
        </w:tc>
        <w:tc>
          <w:tcPr>
            <w:tcW w:w="1984" w:type="dxa"/>
            <w:shd w:val="clear" w:color="auto" w:fill="auto"/>
            <w:vAlign w:val="center"/>
          </w:tcPr>
          <w:p w14:paraId="60FF679B" w14:textId="77777777" w:rsidR="00CB5095" w:rsidRPr="001F78E9" w:rsidRDefault="00000000" w:rsidP="00CB5095">
            <w:pPr>
              <w:spacing w:before="60" w:after="60"/>
              <w:jc w:val="center"/>
              <w:rPr>
                <w:rFonts w:ascii="Arial" w:hAnsi="Arial" w:cs="Arial"/>
                <w:sz w:val="22"/>
                <w:szCs w:val="22"/>
              </w:rPr>
            </w:pPr>
            <w:sdt>
              <w:sdtPr>
                <w:rPr>
                  <w:rStyle w:val="Laukeliai"/>
                  <w:sz w:val="22"/>
                  <w:szCs w:val="22"/>
                </w:rPr>
                <w:id w:val="-327133967"/>
                <w:placeholder>
                  <w:docPart w:val="183A1D2B3BCC4BAA96FBC61E4027A424"/>
                </w:placeholder>
                <w:showingPlcHdr/>
                <w:dropDownList>
                  <w:listItem w:displayText="Select" w:value="Pasirinkite"/>
                  <w:listItem w:displayText="Yes" w:value="Taip"/>
                  <w:listItem w:displayText="No" w:value="Ne"/>
                  <w:listItem w:displayText="N/A" w:value="Neteikiama"/>
                </w:dropDownList>
              </w:sdtPr>
              <w:sdtContent>
                <w:r w:rsidR="008B107F" w:rsidRPr="001F78E9">
                  <w:rPr>
                    <w:rStyle w:val="Laukeliai"/>
                    <w:sz w:val="22"/>
                    <w:szCs w:val="22"/>
                    <w:shd w:val="clear" w:color="auto" w:fill="D9D9D9" w:themeFill="background1" w:themeFillShade="D9"/>
                  </w:rPr>
                  <w:t>[Select]</w:t>
                </w:r>
              </w:sdtContent>
            </w:sdt>
          </w:p>
        </w:tc>
        <w:tc>
          <w:tcPr>
            <w:tcW w:w="5103" w:type="dxa"/>
            <w:shd w:val="clear" w:color="auto" w:fill="auto"/>
            <w:vAlign w:val="center"/>
          </w:tcPr>
          <w:p w14:paraId="413688BD" w14:textId="77777777" w:rsidR="00CB5095" w:rsidRPr="001F78E9" w:rsidRDefault="00CB5095" w:rsidP="00CB5095">
            <w:pPr>
              <w:spacing w:before="60" w:after="60"/>
              <w:rPr>
                <w:rFonts w:ascii="Arial" w:hAnsi="Arial" w:cs="Arial"/>
                <w:i/>
                <w:sz w:val="22"/>
                <w:szCs w:val="22"/>
              </w:rPr>
            </w:pPr>
            <w:r w:rsidRPr="001F78E9">
              <w:rPr>
                <w:rFonts w:ascii="Arial" w:hAnsi="Arial" w:cs="Arial"/>
                <w:i/>
                <w:sz w:val="22"/>
                <w:szCs w:val="22"/>
              </w:rPr>
              <w:t>Information may be considered confidential, unless the respective information is made public or the supplier indicates that it is not confidential.</w:t>
            </w:r>
          </w:p>
        </w:tc>
      </w:tr>
      <w:tr w:rsidR="00CB5095" w:rsidRPr="001F78E9" w14:paraId="0B0D4E75" w14:textId="77777777" w:rsidTr="00D17315">
        <w:tc>
          <w:tcPr>
            <w:tcW w:w="0" w:type="auto"/>
            <w:shd w:val="clear" w:color="auto" w:fill="auto"/>
            <w:vAlign w:val="center"/>
          </w:tcPr>
          <w:p w14:paraId="357BCBAE" w14:textId="77777777" w:rsidR="00CB5095" w:rsidRPr="001F78E9" w:rsidRDefault="00CB5095" w:rsidP="00CB5095">
            <w:pPr>
              <w:numPr>
                <w:ilvl w:val="0"/>
                <w:numId w:val="1"/>
              </w:numPr>
              <w:spacing w:before="60" w:after="60"/>
              <w:contextualSpacing/>
              <w:rPr>
                <w:rFonts w:ascii="Arial" w:hAnsi="Arial" w:cs="Arial"/>
                <w:sz w:val="22"/>
                <w:szCs w:val="22"/>
              </w:rPr>
            </w:pPr>
          </w:p>
        </w:tc>
        <w:tc>
          <w:tcPr>
            <w:tcW w:w="3134" w:type="dxa"/>
            <w:shd w:val="clear" w:color="auto" w:fill="auto"/>
            <w:vAlign w:val="center"/>
          </w:tcPr>
          <w:p w14:paraId="6941B171" w14:textId="77777777" w:rsidR="00CB5095" w:rsidRPr="001F78E9" w:rsidRDefault="00CB5095" w:rsidP="00CB5095">
            <w:pPr>
              <w:jc w:val="both"/>
              <w:rPr>
                <w:rFonts w:ascii="Arial" w:hAnsi="Arial" w:cs="Arial"/>
                <w:sz w:val="22"/>
                <w:szCs w:val="22"/>
              </w:rPr>
            </w:pPr>
            <w:r w:rsidRPr="001F78E9">
              <w:rPr>
                <w:rFonts w:ascii="Arial" w:hAnsi="Arial" w:cs="Arial"/>
                <w:sz w:val="22"/>
                <w:szCs w:val="22"/>
              </w:rPr>
              <w:t xml:space="preserve">Tasks completed by the supplier </w:t>
            </w:r>
            <w:r w:rsidRPr="001F78E9">
              <w:rPr>
                <w:rFonts w:ascii="Arial" w:hAnsi="Arial" w:cs="Arial"/>
                <w:color w:val="4472C4" w:themeColor="accent1"/>
                <w:sz w:val="22"/>
                <w:szCs w:val="22"/>
              </w:rPr>
              <w:t>(when expert assessment of tenders is used)</w:t>
            </w:r>
          </w:p>
        </w:tc>
        <w:tc>
          <w:tcPr>
            <w:tcW w:w="1984" w:type="dxa"/>
            <w:shd w:val="clear" w:color="auto" w:fill="auto"/>
            <w:vAlign w:val="center"/>
          </w:tcPr>
          <w:p w14:paraId="18413716" w14:textId="77777777" w:rsidR="00CB5095" w:rsidRPr="001F78E9" w:rsidRDefault="00000000" w:rsidP="00CB5095">
            <w:pPr>
              <w:spacing w:before="60" w:after="60"/>
              <w:jc w:val="center"/>
              <w:rPr>
                <w:rFonts w:ascii="Arial" w:hAnsi="Arial" w:cs="Arial"/>
                <w:bCs/>
                <w:sz w:val="22"/>
                <w:szCs w:val="22"/>
              </w:rPr>
            </w:pPr>
            <w:sdt>
              <w:sdtPr>
                <w:rPr>
                  <w:rStyle w:val="Laukeliai"/>
                  <w:sz w:val="22"/>
                  <w:szCs w:val="22"/>
                </w:rPr>
                <w:id w:val="-1931501997"/>
                <w:placeholder>
                  <w:docPart w:val="86BD7BE1F53B489C8FBFA4F18E33E87F"/>
                </w:placeholder>
                <w:showingPlcHdr/>
                <w:dropDownList>
                  <w:listItem w:displayText="Select" w:value="Pasirinkite"/>
                  <w:listItem w:displayText="Yes" w:value="Taip"/>
                  <w:listItem w:displayText="No" w:value="Ne"/>
                  <w:listItem w:displayText="N/A" w:value="Neteikiama"/>
                </w:dropDownList>
              </w:sdtPr>
              <w:sdtContent>
                <w:r w:rsidR="008B107F" w:rsidRPr="001F78E9">
                  <w:rPr>
                    <w:rStyle w:val="Laukeliai"/>
                    <w:sz w:val="22"/>
                    <w:szCs w:val="22"/>
                    <w:shd w:val="clear" w:color="auto" w:fill="D9D9D9" w:themeFill="background1" w:themeFillShade="D9"/>
                  </w:rPr>
                  <w:t>[Select]</w:t>
                </w:r>
              </w:sdtContent>
            </w:sdt>
          </w:p>
        </w:tc>
        <w:tc>
          <w:tcPr>
            <w:tcW w:w="5103" w:type="dxa"/>
            <w:shd w:val="clear" w:color="auto" w:fill="auto"/>
            <w:vAlign w:val="center"/>
          </w:tcPr>
          <w:p w14:paraId="18EB0436" w14:textId="77777777" w:rsidR="00CB5095" w:rsidRPr="001F78E9" w:rsidRDefault="00CB5095" w:rsidP="00CB5095">
            <w:pPr>
              <w:spacing w:before="60" w:after="60"/>
              <w:rPr>
                <w:rFonts w:ascii="Arial" w:hAnsi="Arial" w:cs="Arial"/>
                <w:i/>
                <w:sz w:val="22"/>
                <w:szCs w:val="22"/>
              </w:rPr>
            </w:pPr>
            <w:r w:rsidRPr="001F78E9">
              <w:rPr>
                <w:rFonts w:ascii="Arial" w:hAnsi="Arial" w:cs="Arial"/>
                <w:i/>
                <w:sz w:val="22"/>
                <w:szCs w:val="22"/>
              </w:rPr>
              <w:t>Information may be considered confidential, unless the respective information is made public or the supplier indicates that it is not confidential.</w:t>
            </w:r>
          </w:p>
        </w:tc>
      </w:tr>
      <w:tr w:rsidR="00CB5095" w:rsidRPr="001F78E9" w14:paraId="5D81E517" w14:textId="77777777" w:rsidTr="00D17315">
        <w:tc>
          <w:tcPr>
            <w:tcW w:w="0" w:type="auto"/>
            <w:shd w:val="clear" w:color="auto" w:fill="auto"/>
            <w:vAlign w:val="center"/>
          </w:tcPr>
          <w:p w14:paraId="7A779153" w14:textId="77777777" w:rsidR="00CB5095" w:rsidRPr="001F78E9" w:rsidRDefault="00CB5095" w:rsidP="00CB5095">
            <w:pPr>
              <w:numPr>
                <w:ilvl w:val="0"/>
                <w:numId w:val="1"/>
              </w:numPr>
              <w:spacing w:before="60" w:after="60"/>
              <w:contextualSpacing/>
              <w:rPr>
                <w:rFonts w:ascii="Arial" w:hAnsi="Arial" w:cs="Arial"/>
                <w:sz w:val="22"/>
                <w:szCs w:val="22"/>
              </w:rPr>
            </w:pPr>
          </w:p>
        </w:tc>
        <w:tc>
          <w:tcPr>
            <w:tcW w:w="3134" w:type="dxa"/>
            <w:shd w:val="clear" w:color="auto" w:fill="auto"/>
            <w:vAlign w:val="center"/>
          </w:tcPr>
          <w:p w14:paraId="580F1B7B" w14:textId="77777777" w:rsidR="00CB5095" w:rsidRPr="001F78E9" w:rsidRDefault="00CB5095" w:rsidP="00CB5095">
            <w:pPr>
              <w:jc w:val="both"/>
              <w:rPr>
                <w:rFonts w:ascii="Arial" w:hAnsi="Arial" w:cs="Arial"/>
                <w:sz w:val="22"/>
                <w:szCs w:val="22"/>
              </w:rPr>
            </w:pPr>
            <w:r w:rsidRPr="001F78E9">
              <w:rPr>
                <w:rFonts w:ascii="Arial" w:hAnsi="Arial" w:cs="Arial"/>
                <w:sz w:val="22"/>
                <w:szCs w:val="22"/>
              </w:rPr>
              <w:t>Declaration on the involvement of Sub-suppliers in the procurement</w:t>
            </w:r>
          </w:p>
        </w:tc>
        <w:tc>
          <w:tcPr>
            <w:tcW w:w="1984" w:type="dxa"/>
            <w:shd w:val="clear" w:color="auto" w:fill="auto"/>
            <w:vAlign w:val="center"/>
          </w:tcPr>
          <w:p w14:paraId="569E211D" w14:textId="77777777" w:rsidR="00CB5095" w:rsidRPr="001F78E9" w:rsidRDefault="00000000" w:rsidP="00CB5095">
            <w:pPr>
              <w:spacing w:before="60" w:after="60"/>
              <w:jc w:val="center"/>
              <w:rPr>
                <w:rFonts w:ascii="Arial" w:hAnsi="Arial" w:cs="Arial"/>
                <w:bCs/>
                <w:sz w:val="22"/>
                <w:szCs w:val="22"/>
              </w:rPr>
            </w:pPr>
            <w:sdt>
              <w:sdtPr>
                <w:rPr>
                  <w:rStyle w:val="Laukeliai"/>
                  <w:sz w:val="22"/>
                  <w:szCs w:val="22"/>
                </w:rPr>
                <w:id w:val="1095362150"/>
                <w:placeholder>
                  <w:docPart w:val="8B566769C40B472AA9E5C04D10E8F90E"/>
                </w:placeholder>
                <w:showingPlcHdr/>
                <w:dropDownList>
                  <w:listItem w:displayText="Select" w:value="Pasirinkite"/>
                  <w:listItem w:displayText="Yes" w:value="Taip"/>
                  <w:listItem w:displayText="N/A" w:value="Neteikiama"/>
                </w:dropDownList>
              </w:sdtPr>
              <w:sdtContent>
                <w:r w:rsidR="008B107F" w:rsidRPr="001F78E9">
                  <w:rPr>
                    <w:rStyle w:val="Laukeliai"/>
                    <w:sz w:val="22"/>
                    <w:szCs w:val="22"/>
                    <w:shd w:val="clear" w:color="auto" w:fill="D9D9D9" w:themeFill="background1" w:themeFillShade="D9"/>
                  </w:rPr>
                  <w:t>[Select]</w:t>
                </w:r>
              </w:sdtContent>
            </w:sdt>
          </w:p>
        </w:tc>
        <w:tc>
          <w:tcPr>
            <w:tcW w:w="5103" w:type="dxa"/>
            <w:shd w:val="clear" w:color="auto" w:fill="auto"/>
            <w:vAlign w:val="center"/>
          </w:tcPr>
          <w:p w14:paraId="0B6930CD" w14:textId="77777777" w:rsidR="00CB5095" w:rsidRPr="001F78E9" w:rsidRDefault="00CB5095" w:rsidP="00CB5095">
            <w:pPr>
              <w:spacing w:before="60" w:after="60"/>
              <w:rPr>
                <w:rFonts w:ascii="Arial" w:hAnsi="Arial" w:cs="Arial"/>
                <w:i/>
                <w:sz w:val="22"/>
                <w:szCs w:val="22"/>
              </w:rPr>
            </w:pPr>
            <w:r w:rsidRPr="001F78E9">
              <w:rPr>
                <w:rFonts w:ascii="Arial" w:hAnsi="Arial" w:cs="Arial"/>
                <w:i/>
                <w:sz w:val="22"/>
                <w:szCs w:val="22"/>
              </w:rPr>
              <w:t>Information should be considered confidential.</w:t>
            </w:r>
          </w:p>
        </w:tc>
      </w:tr>
      <w:tr w:rsidR="00CB5095" w:rsidRPr="001F78E9" w14:paraId="7F00EB8D" w14:textId="77777777" w:rsidTr="00D17315">
        <w:trPr>
          <w:trHeight w:val="1260"/>
        </w:trPr>
        <w:tc>
          <w:tcPr>
            <w:tcW w:w="0" w:type="auto"/>
            <w:shd w:val="clear" w:color="auto" w:fill="auto"/>
            <w:vAlign w:val="center"/>
          </w:tcPr>
          <w:p w14:paraId="5B3E7B2C" w14:textId="77777777" w:rsidR="00CB5095" w:rsidRPr="001F78E9" w:rsidRDefault="00CB5095" w:rsidP="00CB5095">
            <w:pPr>
              <w:numPr>
                <w:ilvl w:val="0"/>
                <w:numId w:val="1"/>
              </w:numPr>
              <w:spacing w:before="60" w:after="60"/>
              <w:contextualSpacing/>
              <w:rPr>
                <w:rFonts w:ascii="Arial" w:hAnsi="Arial" w:cs="Arial"/>
                <w:sz w:val="22"/>
                <w:szCs w:val="22"/>
              </w:rPr>
            </w:pPr>
          </w:p>
        </w:tc>
        <w:tc>
          <w:tcPr>
            <w:tcW w:w="3134" w:type="dxa"/>
            <w:shd w:val="clear" w:color="auto" w:fill="auto"/>
            <w:vAlign w:val="center"/>
          </w:tcPr>
          <w:p w14:paraId="07081C55" w14:textId="77777777" w:rsidR="00CB5095" w:rsidRPr="001F78E9" w:rsidRDefault="00CB5095" w:rsidP="00CB5095">
            <w:pPr>
              <w:jc w:val="both"/>
              <w:rPr>
                <w:rFonts w:ascii="Arial" w:hAnsi="Arial" w:cs="Arial"/>
                <w:sz w:val="22"/>
                <w:szCs w:val="22"/>
              </w:rPr>
            </w:pPr>
            <w:r w:rsidRPr="001F78E9">
              <w:rPr>
                <w:rFonts w:ascii="Arial" w:hAnsi="Arial" w:cs="Arial"/>
                <w:sz w:val="22"/>
                <w:szCs w:val="22"/>
              </w:rPr>
              <w:t>Justification of confidential information</w:t>
            </w:r>
          </w:p>
        </w:tc>
        <w:tc>
          <w:tcPr>
            <w:tcW w:w="1984" w:type="dxa"/>
            <w:shd w:val="clear" w:color="auto" w:fill="auto"/>
            <w:vAlign w:val="center"/>
          </w:tcPr>
          <w:p w14:paraId="5D339815" w14:textId="77777777" w:rsidR="00CB5095" w:rsidRPr="001F78E9"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Select" w:value="Pasirinkite"/>
                  <w:listItem w:displayText="Yes" w:value="Taip"/>
                  <w:listItem w:displayText="No" w:value="Ne"/>
                  <w:listItem w:displayText="N/A" w:value="Neteikiama"/>
                </w:dropDownList>
              </w:sdtPr>
              <w:sdtContent>
                <w:r w:rsidR="008B107F" w:rsidRPr="001F78E9">
                  <w:rPr>
                    <w:rStyle w:val="Laukeliai"/>
                    <w:sz w:val="22"/>
                    <w:szCs w:val="22"/>
                    <w:shd w:val="clear" w:color="auto" w:fill="D9D9D9" w:themeFill="background1" w:themeFillShade="D9"/>
                  </w:rPr>
                  <w:t>[Select]</w:t>
                </w:r>
              </w:sdtContent>
            </w:sdt>
          </w:p>
        </w:tc>
        <w:tc>
          <w:tcPr>
            <w:tcW w:w="5103" w:type="dxa"/>
            <w:shd w:val="clear" w:color="auto" w:fill="auto"/>
            <w:vAlign w:val="center"/>
          </w:tcPr>
          <w:p w14:paraId="1F5E481B" w14:textId="77777777" w:rsidR="00CB5095" w:rsidRPr="001F78E9" w:rsidRDefault="00CB5095" w:rsidP="00CB5095">
            <w:pPr>
              <w:spacing w:before="60" w:after="60"/>
              <w:jc w:val="both"/>
              <w:rPr>
                <w:rFonts w:ascii="Arial" w:hAnsi="Arial" w:cs="Arial"/>
                <w:i/>
                <w:sz w:val="22"/>
                <w:szCs w:val="22"/>
              </w:rPr>
            </w:pPr>
            <w:r w:rsidRPr="001F78E9">
              <w:rPr>
                <w:rFonts w:ascii="Arial" w:hAnsi="Arial" w:cs="Arial"/>
                <w:i/>
                <w:sz w:val="22"/>
                <w:szCs w:val="22"/>
              </w:rPr>
              <w:t>Information may be considered confidential, unless the respective information is made public or the supplier indicates that it is not confidential.</w:t>
            </w:r>
          </w:p>
        </w:tc>
      </w:tr>
      <w:tr w:rsidR="00CB5095" w:rsidRPr="001F78E9" w14:paraId="76C24B48" w14:textId="77777777" w:rsidTr="00D17315">
        <w:tc>
          <w:tcPr>
            <w:tcW w:w="0" w:type="auto"/>
            <w:shd w:val="clear" w:color="auto" w:fill="auto"/>
            <w:vAlign w:val="center"/>
          </w:tcPr>
          <w:p w14:paraId="5F96574A" w14:textId="77777777" w:rsidR="00CB5095" w:rsidRPr="001F78E9" w:rsidRDefault="00CB5095" w:rsidP="00CB5095">
            <w:pPr>
              <w:numPr>
                <w:ilvl w:val="0"/>
                <w:numId w:val="1"/>
              </w:numPr>
              <w:spacing w:before="60" w:after="60"/>
              <w:contextualSpacing/>
              <w:rPr>
                <w:rFonts w:ascii="Arial" w:hAnsi="Arial" w:cs="Arial"/>
                <w:sz w:val="22"/>
                <w:szCs w:val="22"/>
              </w:rPr>
            </w:pPr>
          </w:p>
        </w:tc>
        <w:tc>
          <w:tcPr>
            <w:tcW w:w="3134" w:type="dxa"/>
            <w:shd w:val="clear" w:color="auto" w:fill="auto"/>
            <w:vAlign w:val="center"/>
          </w:tcPr>
          <w:p w14:paraId="259FAE1E" w14:textId="7E034FD4" w:rsidR="00CB5095" w:rsidRPr="001F78E9" w:rsidRDefault="00CB5095" w:rsidP="00CB5095">
            <w:pPr>
              <w:jc w:val="both"/>
              <w:rPr>
                <w:rFonts w:ascii="Arial" w:hAnsi="Arial" w:cs="Arial"/>
                <w:sz w:val="22"/>
                <w:szCs w:val="22"/>
              </w:rPr>
            </w:pPr>
            <w:r w:rsidRPr="001F78E9">
              <w:rPr>
                <w:rFonts w:ascii="Arial" w:hAnsi="Arial" w:cs="Arial"/>
                <w:sz w:val="22"/>
                <w:szCs w:val="22"/>
              </w:rPr>
              <w:t>Justification of the abnormally low price</w:t>
            </w:r>
          </w:p>
        </w:tc>
        <w:tc>
          <w:tcPr>
            <w:tcW w:w="1984" w:type="dxa"/>
            <w:shd w:val="clear" w:color="auto" w:fill="auto"/>
            <w:vAlign w:val="center"/>
          </w:tcPr>
          <w:p w14:paraId="79E76E84" w14:textId="334068B4" w:rsidR="00CB5095" w:rsidRPr="001F78E9"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Select" w:value="Pasirinkite"/>
                  <w:listItem w:displayText="Yes" w:value="Taip"/>
                  <w:listItem w:displayText="No" w:value="Ne"/>
                  <w:listItem w:displayText="N/A" w:value="Neteikiama"/>
                </w:dropDownList>
              </w:sdtPr>
              <w:sdtContent>
                <w:r w:rsidR="008B107F" w:rsidRPr="001F78E9">
                  <w:rPr>
                    <w:rStyle w:val="Laukeliai"/>
                    <w:sz w:val="22"/>
                    <w:szCs w:val="22"/>
                    <w:shd w:val="clear" w:color="auto" w:fill="D9D9D9" w:themeFill="background1" w:themeFillShade="D9"/>
                  </w:rPr>
                  <w:t>[Select]</w:t>
                </w:r>
              </w:sdtContent>
            </w:sdt>
          </w:p>
        </w:tc>
        <w:tc>
          <w:tcPr>
            <w:tcW w:w="5103" w:type="dxa"/>
            <w:shd w:val="clear" w:color="auto" w:fill="auto"/>
            <w:vAlign w:val="center"/>
          </w:tcPr>
          <w:p w14:paraId="3E87B1F1" w14:textId="2694A2C1" w:rsidR="00CB5095" w:rsidRPr="001F78E9" w:rsidRDefault="00CB5095" w:rsidP="00CB5095">
            <w:pPr>
              <w:spacing w:before="60" w:after="60"/>
              <w:jc w:val="both"/>
              <w:rPr>
                <w:rFonts w:ascii="Arial" w:hAnsi="Arial" w:cs="Arial"/>
                <w:i/>
                <w:sz w:val="22"/>
                <w:szCs w:val="22"/>
              </w:rPr>
            </w:pPr>
            <w:r w:rsidRPr="001F78E9">
              <w:rPr>
                <w:rFonts w:ascii="Arial" w:hAnsi="Arial" w:cs="Arial"/>
                <w:i/>
                <w:sz w:val="22"/>
                <w:szCs w:val="22"/>
              </w:rPr>
              <w:t>Information may be considered confidential, unless the respective information is made public or the supplier indicates that it is not confidential.</w:t>
            </w:r>
          </w:p>
        </w:tc>
      </w:tr>
    </w:tbl>
    <w:p w14:paraId="615985D1" w14:textId="77777777" w:rsidR="00DD4959" w:rsidRPr="001F78E9" w:rsidRDefault="00DD4959" w:rsidP="00DD4959">
      <w:pPr>
        <w:spacing w:before="60" w:after="60"/>
        <w:jc w:val="both"/>
        <w:rPr>
          <w:rFonts w:ascii="Arial" w:hAnsi="Arial" w:cs="Arial"/>
          <w:sz w:val="22"/>
          <w:szCs w:val="22"/>
        </w:rPr>
      </w:pPr>
    </w:p>
    <w:p w14:paraId="426F9E08" w14:textId="77777777" w:rsidR="00DD4959" w:rsidRPr="001F78E9" w:rsidRDefault="00DD4959" w:rsidP="00DD4959">
      <w:pPr>
        <w:spacing w:before="60" w:after="60"/>
        <w:jc w:val="center"/>
        <w:rPr>
          <w:rFonts w:ascii="Arial" w:hAnsi="Arial" w:cs="Arial"/>
          <w:sz w:val="22"/>
          <w:szCs w:val="22"/>
        </w:rPr>
      </w:pPr>
      <w:r w:rsidRPr="001F78E9">
        <w:rPr>
          <w:rFonts w:ascii="Arial" w:hAnsi="Arial" w:cs="Arial"/>
          <w:sz w:val="22"/>
          <w:szCs w:val="22"/>
        </w:rPr>
        <w:t>______________________________________________________</w:t>
      </w:r>
    </w:p>
    <w:p w14:paraId="4F0E8374" w14:textId="5D2E4D9F" w:rsidR="00DD4959" w:rsidRPr="001F78E9" w:rsidRDefault="00DD4959" w:rsidP="00DD4959">
      <w:pPr>
        <w:widowControl w:val="0"/>
        <w:tabs>
          <w:tab w:val="left" w:pos="480"/>
        </w:tabs>
        <w:spacing w:before="60" w:after="60"/>
        <w:jc w:val="center"/>
        <w:rPr>
          <w:rFonts w:ascii="Arial" w:hAnsi="Arial" w:cs="Arial"/>
          <w:sz w:val="22"/>
          <w:szCs w:val="22"/>
        </w:rPr>
      </w:pPr>
      <w:r w:rsidRPr="001F78E9">
        <w:rPr>
          <w:rFonts w:ascii="Arial" w:hAnsi="Arial" w:cs="Arial"/>
          <w:sz w:val="22"/>
          <w:szCs w:val="22"/>
        </w:rPr>
        <w:t>(</w:t>
      </w:r>
      <w:r w:rsidR="008E2350" w:rsidRPr="001F78E9">
        <w:rPr>
          <w:rFonts w:ascii="Arial" w:hAnsi="Arial" w:cs="Arial"/>
          <w:sz w:val="22"/>
          <w:szCs w:val="22"/>
        </w:rPr>
        <w:t>Job</w:t>
      </w:r>
      <w:r w:rsidRPr="001F78E9">
        <w:rPr>
          <w:rFonts w:ascii="Arial" w:hAnsi="Arial" w:cs="Arial"/>
          <w:sz w:val="22"/>
          <w:szCs w:val="22"/>
        </w:rPr>
        <w:t xml:space="preserve"> title, name, surname, signature of the supplier or an authorised representative)</w:t>
      </w:r>
      <w:r w:rsidRPr="001F78E9">
        <w:rPr>
          <w:rStyle w:val="FootnoteReference"/>
          <w:rFonts w:ascii="Arial" w:hAnsi="Arial" w:cs="Arial"/>
          <w:sz w:val="22"/>
          <w:szCs w:val="22"/>
        </w:rPr>
        <w:footnoteReference w:id="4"/>
      </w:r>
    </w:p>
    <w:p w14:paraId="7AD5DE37" w14:textId="77777777" w:rsidR="00DD4959" w:rsidRPr="001F78E9" w:rsidRDefault="00DD4959" w:rsidP="00DD4959">
      <w:pPr>
        <w:spacing w:before="60" w:after="60"/>
        <w:jc w:val="center"/>
        <w:rPr>
          <w:rFonts w:ascii="Arial" w:hAnsi="Arial" w:cs="Arial"/>
          <w:b/>
          <w:bCs/>
          <w:sz w:val="22"/>
          <w:szCs w:val="22"/>
        </w:rPr>
      </w:pPr>
    </w:p>
    <w:p w14:paraId="01680B3B" w14:textId="77777777" w:rsidR="006C11A5" w:rsidRDefault="006C11A5">
      <w:pPr>
        <w:rPr>
          <w:rFonts w:ascii="Arial" w:hAnsi="Arial" w:cs="Arial"/>
          <w:sz w:val="22"/>
          <w:szCs w:val="22"/>
        </w:rPr>
      </w:pPr>
    </w:p>
    <w:p w14:paraId="73FF1A74" w14:textId="77777777" w:rsidR="00627180" w:rsidRPr="00627180" w:rsidRDefault="00627180" w:rsidP="00627180">
      <w:pPr>
        <w:rPr>
          <w:rFonts w:ascii="Arial" w:hAnsi="Arial" w:cs="Arial"/>
          <w:sz w:val="22"/>
          <w:szCs w:val="22"/>
        </w:rPr>
      </w:pPr>
    </w:p>
    <w:p w14:paraId="43B7AD8C" w14:textId="77777777" w:rsidR="00627180" w:rsidRDefault="00627180" w:rsidP="00627180">
      <w:pPr>
        <w:rPr>
          <w:rFonts w:ascii="Arial" w:hAnsi="Arial" w:cs="Arial"/>
          <w:sz w:val="22"/>
          <w:szCs w:val="22"/>
        </w:rPr>
      </w:pPr>
    </w:p>
    <w:p w14:paraId="56520CC2" w14:textId="24C0452C" w:rsidR="00627180" w:rsidRPr="00627180" w:rsidRDefault="00627180" w:rsidP="00627180">
      <w:pPr>
        <w:tabs>
          <w:tab w:val="left" w:pos="7601"/>
        </w:tabs>
        <w:rPr>
          <w:rFonts w:ascii="Arial" w:hAnsi="Arial" w:cs="Arial"/>
          <w:sz w:val="22"/>
          <w:szCs w:val="22"/>
        </w:rPr>
      </w:pPr>
      <w:r>
        <w:rPr>
          <w:rFonts w:ascii="Arial" w:hAnsi="Arial" w:cs="Arial"/>
          <w:sz w:val="22"/>
          <w:szCs w:val="22"/>
        </w:rPr>
        <w:tab/>
      </w:r>
    </w:p>
    <w:sectPr w:rsidR="00627180" w:rsidRPr="00627180" w:rsidSect="003A5C28">
      <w:headerReference w:type="default" r:id="rId10"/>
      <w:footerReference w:type="default" r:id="rId11"/>
      <w:headerReference w:type="first" r:id="rId12"/>
      <w:pgSz w:w="11906" w:h="16838" w:code="9"/>
      <w:pgMar w:top="567" w:right="720" w:bottom="720" w:left="720" w:header="284"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B832A2" w14:textId="77777777" w:rsidR="002C252B" w:rsidRDefault="002C252B" w:rsidP="00DD4959">
      <w:r>
        <w:separator/>
      </w:r>
    </w:p>
  </w:endnote>
  <w:endnote w:type="continuationSeparator" w:id="0">
    <w:p w14:paraId="515817B8" w14:textId="77777777" w:rsidR="002C252B" w:rsidRDefault="002C252B" w:rsidP="00DD4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715FB" w14:textId="7D401188" w:rsidR="003431DA" w:rsidRPr="003A5C28" w:rsidRDefault="003431DA" w:rsidP="003431DA">
    <w:pPr>
      <w:pStyle w:val="Footer"/>
      <w:jc w:val="right"/>
      <w:rPr>
        <w:rFonts w:ascii="Arial" w:hAnsi="Arial" w:cs="Arial"/>
        <w:sz w:val="18"/>
        <w:szCs w:val="18"/>
      </w:rPr>
    </w:pPr>
    <w:r w:rsidRPr="003A5C28">
      <w:rPr>
        <w:rStyle w:val="ui-provider"/>
        <w:rFonts w:ascii="Arial" w:hAnsi="Arial" w:cs="Arial"/>
        <w:i/>
        <w:iCs/>
        <w:sz w:val="18"/>
        <w:szCs w:val="18"/>
      </w:rPr>
      <w:t>Version</w:t>
    </w:r>
    <w:r w:rsidRPr="003A5C28">
      <w:rPr>
        <w:rStyle w:val="ui-provider"/>
        <w:rFonts w:ascii="Arial" w:hAnsi="Arial" w:cs="Arial"/>
        <w:sz w:val="18"/>
        <w:szCs w:val="18"/>
      </w:rPr>
      <w:t xml:space="preserve"> </w:t>
    </w:r>
    <w:r w:rsidRPr="003A5C28">
      <w:rPr>
        <w:rStyle w:val="ui-provider"/>
        <w:rFonts w:ascii="Arial" w:hAnsi="Arial" w:cs="Arial"/>
        <w:i/>
        <w:iCs/>
        <w:sz w:val="18"/>
        <w:szCs w:val="18"/>
      </w:rPr>
      <w:t>20230</w:t>
    </w:r>
    <w:r w:rsidR="00B27927" w:rsidRPr="003A5C28">
      <w:rPr>
        <w:rStyle w:val="ui-provider"/>
        <w:rFonts w:ascii="Arial" w:hAnsi="Arial" w:cs="Arial"/>
        <w:i/>
        <w:iCs/>
        <w:sz w:val="18"/>
        <w:szCs w:val="18"/>
      </w:rPr>
      <w:t>619</w:t>
    </w:r>
  </w:p>
  <w:p w14:paraId="68D25D61" w14:textId="77777777" w:rsidR="00AB646C" w:rsidRDefault="00AB646C" w:rsidP="003431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0FE7A6" w14:textId="77777777" w:rsidR="002C252B" w:rsidRDefault="002C252B" w:rsidP="00DD4959">
      <w:r>
        <w:separator/>
      </w:r>
    </w:p>
  </w:footnote>
  <w:footnote w:type="continuationSeparator" w:id="0">
    <w:p w14:paraId="3EF1BF0E" w14:textId="77777777" w:rsidR="002C252B" w:rsidRDefault="002C252B" w:rsidP="00DD4959">
      <w:r>
        <w:continuationSeparator/>
      </w:r>
    </w:p>
  </w:footnote>
  <w:footnote w:id="1">
    <w:p w14:paraId="12018E8D" w14:textId="3BFA71F7" w:rsidR="00DD4959" w:rsidRPr="00D12F2B" w:rsidRDefault="00DD4959" w:rsidP="00DD4959">
      <w:pPr>
        <w:pStyle w:val="FootnoteText"/>
        <w:jc w:val="both"/>
        <w:rPr>
          <w:rFonts w:ascii="Arial" w:hAnsi="Arial" w:cs="Arial"/>
          <w:sz w:val="16"/>
          <w:szCs w:val="16"/>
        </w:rPr>
      </w:pPr>
      <w:r>
        <w:rPr>
          <w:rStyle w:val="FootnoteReference"/>
          <w:rFonts w:ascii="Arial" w:hAnsi="Arial" w:cs="Arial"/>
          <w:sz w:val="16"/>
          <w:szCs w:val="16"/>
        </w:rPr>
        <w:footnoteRef/>
      </w:r>
      <w:r>
        <w:rPr>
          <w:rFonts w:ascii="Arial" w:hAnsi="Arial"/>
          <w:sz w:val="16"/>
        </w:rPr>
        <w:t xml:space="preserve"> </w:t>
      </w:r>
      <w:r w:rsidRPr="00872F0D">
        <w:rPr>
          <w:rFonts w:ascii="Arial" w:hAnsi="Arial"/>
          <w:sz w:val="18"/>
          <w:szCs w:val="18"/>
        </w:rPr>
        <w:t xml:space="preserve">Individual documents or the information provided in these documents may be listed in separate rows depending on the confidentiality of the information. Depending on the confidentiality of the information, </w:t>
      </w:r>
      <w:r w:rsidR="008E2350" w:rsidRPr="00872F0D">
        <w:rPr>
          <w:rFonts w:ascii="Arial" w:hAnsi="Arial"/>
          <w:b/>
          <w:sz w:val="18"/>
          <w:szCs w:val="18"/>
          <w:u w:val="single"/>
        </w:rPr>
        <w:t>documents</w:t>
      </w:r>
      <w:r w:rsidRPr="00872F0D">
        <w:rPr>
          <w:rFonts w:ascii="Arial" w:hAnsi="Arial"/>
          <w:b/>
          <w:sz w:val="18"/>
          <w:szCs w:val="18"/>
          <w:u w:val="single"/>
        </w:rPr>
        <w:t xml:space="preserve"> and arguments proving confidentiality shall be provided.</w:t>
      </w:r>
    </w:p>
  </w:footnote>
  <w:footnote w:id="2">
    <w:p w14:paraId="60C670FE" w14:textId="4A9C4D55" w:rsidR="00DD4959" w:rsidRPr="003A5C28" w:rsidRDefault="00DD4959" w:rsidP="00DD4959">
      <w:pPr>
        <w:autoSpaceDE w:val="0"/>
        <w:autoSpaceDN w:val="0"/>
        <w:adjustRightInd w:val="0"/>
        <w:spacing w:before="60" w:after="60"/>
        <w:jc w:val="both"/>
        <w:rPr>
          <w:rFonts w:ascii="Arial" w:hAnsi="Arial" w:cs="Arial"/>
          <w:sz w:val="18"/>
          <w:szCs w:val="18"/>
        </w:rPr>
      </w:pPr>
      <w:r w:rsidRPr="003A5C28">
        <w:rPr>
          <w:rStyle w:val="FootnoteReference"/>
          <w:rFonts w:ascii="Arial" w:hAnsi="Arial" w:cs="Arial"/>
          <w:sz w:val="18"/>
          <w:szCs w:val="18"/>
        </w:rPr>
        <w:footnoteRef/>
      </w:r>
      <w:r w:rsidRPr="003A5C28">
        <w:rPr>
          <w:rFonts w:ascii="Arial" w:hAnsi="Arial"/>
          <w:sz w:val="18"/>
          <w:szCs w:val="18"/>
        </w:rPr>
        <w:t xml:space="preserve"> Table No 2 contains information on the confidentiality of the information provided in the Tender</w:t>
      </w:r>
      <w:r w:rsidR="0026188F" w:rsidRPr="003A5C28">
        <w:rPr>
          <w:rFonts w:ascii="Arial" w:hAnsi="Arial"/>
          <w:sz w:val="18"/>
          <w:szCs w:val="18"/>
        </w:rPr>
        <w:t xml:space="preserve"> / Application</w:t>
      </w:r>
      <w:r w:rsidRPr="003A5C28">
        <w:rPr>
          <w:rFonts w:ascii="Arial" w:hAnsi="Arial"/>
          <w:sz w:val="18"/>
          <w:szCs w:val="18"/>
        </w:rPr>
        <w:t xml:space="preserve">. </w:t>
      </w:r>
      <w:r w:rsidR="00B27927" w:rsidRPr="003A5C28">
        <w:rPr>
          <w:rFonts w:ascii="Arial" w:hAnsi="Arial"/>
          <w:sz w:val="18"/>
          <w:szCs w:val="18"/>
        </w:rPr>
        <w:t>Tenderer</w:t>
      </w:r>
      <w:r w:rsidRPr="003A5C28">
        <w:rPr>
          <w:rFonts w:ascii="Arial" w:hAnsi="Arial"/>
          <w:sz w:val="18"/>
          <w:szCs w:val="18"/>
        </w:rPr>
        <w:t xml:space="preserve"> must indicate whether their Tender</w:t>
      </w:r>
      <w:r w:rsidR="0026188F" w:rsidRPr="003A5C28">
        <w:rPr>
          <w:rFonts w:ascii="Arial" w:hAnsi="Arial"/>
          <w:sz w:val="18"/>
          <w:szCs w:val="18"/>
        </w:rPr>
        <w:t xml:space="preserve"> / Application</w:t>
      </w:r>
      <w:r w:rsidRPr="003A5C28">
        <w:rPr>
          <w:rFonts w:ascii="Arial" w:hAnsi="Arial"/>
          <w:sz w:val="18"/>
          <w:szCs w:val="18"/>
        </w:rPr>
        <w:t xml:space="preserve"> contains confidential information and state which information specified in the Tender</w:t>
      </w:r>
      <w:r w:rsidR="0026188F" w:rsidRPr="003A5C28">
        <w:rPr>
          <w:rFonts w:ascii="Arial" w:hAnsi="Arial"/>
          <w:sz w:val="18"/>
          <w:szCs w:val="18"/>
        </w:rPr>
        <w:t xml:space="preserve"> / Application</w:t>
      </w:r>
      <w:r w:rsidRPr="003A5C28">
        <w:rPr>
          <w:rFonts w:ascii="Arial" w:hAnsi="Arial"/>
          <w:sz w:val="18"/>
          <w:szCs w:val="18"/>
        </w:rPr>
        <w:t xml:space="preserve"> is confidential. </w:t>
      </w:r>
      <w:r w:rsidRPr="003A5C28">
        <w:rPr>
          <w:rFonts w:ascii="Arial" w:hAnsi="Arial"/>
          <w:b/>
          <w:sz w:val="18"/>
          <w:szCs w:val="18"/>
          <w:u w:val="single"/>
        </w:rPr>
        <w:t>When stating that the information is confidential, please provide documents and arguments proving confidentiality.</w:t>
      </w:r>
      <w:r w:rsidRPr="003A5C28">
        <w:rPr>
          <w:rFonts w:ascii="Arial" w:hAnsi="Arial"/>
          <w:sz w:val="18"/>
          <w:szCs w:val="18"/>
        </w:rPr>
        <w:t xml:space="preserve"> The entire Tenderer’s tender cannot be</w:t>
      </w:r>
      <w:r w:rsidR="008E2350" w:rsidRPr="003A5C28">
        <w:rPr>
          <w:rFonts w:ascii="Arial" w:hAnsi="Arial"/>
          <w:sz w:val="18"/>
          <w:szCs w:val="18"/>
        </w:rPr>
        <w:t xml:space="preserve"> </w:t>
      </w:r>
      <w:r w:rsidRPr="003A5C28">
        <w:rPr>
          <w:rFonts w:ascii="Arial" w:hAnsi="Arial"/>
          <w:sz w:val="18"/>
          <w:szCs w:val="18"/>
        </w:rPr>
        <w:t>considered confidential information.</w:t>
      </w:r>
    </w:p>
    <w:p w14:paraId="37E99BD6" w14:textId="17D9BEF1" w:rsidR="00DD4959" w:rsidRPr="003A5C28" w:rsidRDefault="00DD4959" w:rsidP="00DD4959">
      <w:pPr>
        <w:autoSpaceDE w:val="0"/>
        <w:autoSpaceDN w:val="0"/>
        <w:adjustRightInd w:val="0"/>
        <w:spacing w:before="60" w:after="60"/>
        <w:jc w:val="both"/>
        <w:rPr>
          <w:rFonts w:ascii="Arial" w:hAnsi="Arial" w:cs="Arial"/>
          <w:sz w:val="18"/>
          <w:szCs w:val="18"/>
        </w:rPr>
      </w:pPr>
      <w:r w:rsidRPr="003A5C28">
        <w:rPr>
          <w:rFonts w:ascii="Arial" w:hAnsi="Arial"/>
          <w:sz w:val="18"/>
          <w:szCs w:val="18"/>
        </w:rPr>
        <w:t>If Table No 2 or its individual rows are not filled in, the Buyer will consider that the respective information from the Tender</w:t>
      </w:r>
      <w:r w:rsidR="00B64E11" w:rsidRPr="003A5C28">
        <w:rPr>
          <w:rFonts w:ascii="Arial" w:hAnsi="Arial"/>
          <w:sz w:val="18"/>
          <w:szCs w:val="18"/>
        </w:rPr>
        <w:t xml:space="preserve"> / Application</w:t>
      </w:r>
      <w:r w:rsidRPr="003A5C28">
        <w:rPr>
          <w:rFonts w:ascii="Arial" w:hAnsi="Arial"/>
          <w:sz w:val="18"/>
          <w:szCs w:val="18"/>
        </w:rPr>
        <w:t xml:space="preserve"> or the relevant part of the information are not to be considered confidential. </w:t>
      </w:r>
    </w:p>
    <w:p w14:paraId="180C393C" w14:textId="411A1B98" w:rsidR="00DD4959" w:rsidRPr="003A5C28" w:rsidRDefault="00DD4959" w:rsidP="00DD4959">
      <w:pPr>
        <w:pStyle w:val="FootnoteText"/>
        <w:jc w:val="both"/>
        <w:rPr>
          <w:rFonts w:ascii="Arial" w:hAnsi="Arial" w:cs="Arial"/>
          <w:sz w:val="18"/>
          <w:szCs w:val="18"/>
        </w:rPr>
      </w:pPr>
      <w:r w:rsidRPr="003A5C28">
        <w:rPr>
          <w:rFonts w:ascii="Arial" w:hAnsi="Arial"/>
          <w:sz w:val="18"/>
          <w:szCs w:val="18"/>
        </w:rPr>
        <w:t xml:space="preserve">Please note that according to the LPP and/or, respectively, the LP, information that matches the characteristics and fulfils the conditions set forth in Article 20(2) of the LPP and/or, respectively, Article 32(2) of the LP, shall not be considered confidential. If the Buyer has doubts about the confidentiality of the information specified in the Tenderer’s Tender, the Buyer </w:t>
      </w:r>
      <w:r w:rsidR="000A621B" w:rsidRPr="003A5C28">
        <w:rPr>
          <w:rFonts w:ascii="Arial" w:hAnsi="Arial"/>
          <w:sz w:val="18"/>
          <w:szCs w:val="18"/>
        </w:rPr>
        <w:t>should</w:t>
      </w:r>
      <w:r w:rsidRPr="003A5C28">
        <w:rPr>
          <w:rFonts w:ascii="Arial" w:hAnsi="Arial"/>
          <w:sz w:val="18"/>
          <w:szCs w:val="18"/>
        </w:rPr>
        <w:t xml:space="preserve"> ask the Tenderer to prove the confidentiality of the specified information. If the Tenderer fails to provide such proof or provides inadequate proof within the period (which shall comprise at least 5 business days) set by the Buyer, such information specified in the Tender </w:t>
      </w:r>
      <w:r w:rsidR="00814443" w:rsidRPr="003A5C28">
        <w:rPr>
          <w:rFonts w:ascii="Arial" w:hAnsi="Arial"/>
          <w:sz w:val="18"/>
          <w:szCs w:val="18"/>
        </w:rPr>
        <w:t xml:space="preserve">/ Application </w:t>
      </w:r>
      <w:r w:rsidRPr="003A5C28">
        <w:rPr>
          <w:rFonts w:ascii="Arial" w:hAnsi="Arial"/>
          <w:sz w:val="18"/>
          <w:szCs w:val="18"/>
        </w:rPr>
        <w:t>shall be regarded as non-confidential.</w:t>
      </w:r>
    </w:p>
  </w:footnote>
  <w:footnote w:id="3">
    <w:p w14:paraId="27FC7A21" w14:textId="41F24276" w:rsidR="00DD4959" w:rsidRPr="00D12F2B" w:rsidRDefault="00DD4959" w:rsidP="00DD4959">
      <w:pPr>
        <w:pStyle w:val="FootnoteText"/>
        <w:jc w:val="both"/>
        <w:rPr>
          <w:rFonts w:ascii="Arial" w:hAnsi="Arial" w:cs="Arial"/>
          <w:sz w:val="16"/>
          <w:szCs w:val="16"/>
        </w:rPr>
      </w:pPr>
      <w:r w:rsidRPr="003A5C28">
        <w:rPr>
          <w:rStyle w:val="FootnoteReference"/>
          <w:rFonts w:ascii="Arial" w:hAnsi="Arial" w:cs="Arial"/>
          <w:sz w:val="18"/>
          <w:szCs w:val="18"/>
        </w:rPr>
        <w:footnoteRef/>
      </w:r>
      <w:r w:rsidRPr="003A5C28">
        <w:rPr>
          <w:rFonts w:ascii="Arial" w:hAnsi="Arial"/>
          <w:sz w:val="18"/>
          <w:szCs w:val="18"/>
        </w:rPr>
        <w:t xml:space="preserve"> Individual documents or the information provided in these documents may be listed</w:t>
      </w:r>
      <w:r w:rsidR="008E2350" w:rsidRPr="003A5C28">
        <w:rPr>
          <w:rFonts w:ascii="Arial" w:hAnsi="Arial"/>
          <w:sz w:val="18"/>
          <w:szCs w:val="18"/>
        </w:rPr>
        <w:t xml:space="preserve"> </w:t>
      </w:r>
      <w:r w:rsidRPr="003A5C28">
        <w:rPr>
          <w:rFonts w:ascii="Arial" w:hAnsi="Arial"/>
          <w:sz w:val="18"/>
          <w:szCs w:val="18"/>
        </w:rPr>
        <w:t>in separate rows depending on the confidentiality of the information.</w:t>
      </w:r>
    </w:p>
  </w:footnote>
  <w:footnote w:id="4">
    <w:p w14:paraId="1BE61AD5" w14:textId="77777777" w:rsidR="00DD4959" w:rsidRPr="003B1940" w:rsidRDefault="00DD4959" w:rsidP="00DD4959">
      <w:pPr>
        <w:pStyle w:val="FootnoteText"/>
        <w:jc w:val="both"/>
        <w:rPr>
          <w:rFonts w:ascii="Arial" w:hAnsi="Arial" w:cs="Arial"/>
        </w:rPr>
      </w:pPr>
      <w:r>
        <w:rPr>
          <w:rStyle w:val="FootnoteReference"/>
          <w:rFonts w:ascii="Arial" w:hAnsi="Arial" w:cs="Arial"/>
          <w:sz w:val="16"/>
          <w:szCs w:val="16"/>
        </w:rPr>
        <w:footnoteRef/>
      </w:r>
      <w:r>
        <w:rPr>
          <w:rFonts w:ascii="Arial" w:hAnsi="Arial"/>
          <w:sz w:val="16"/>
        </w:rPr>
        <w:t xml:space="preserve"> </w:t>
      </w:r>
      <w:r w:rsidRPr="00627180">
        <w:rPr>
          <w:rFonts w:ascii="Arial" w:hAnsi="Arial"/>
          <w:sz w:val="18"/>
          <w:szCs w:val="18"/>
        </w:rPr>
        <w:t>If the Tender for the Procurement is signed by a person authorised by the director, the Tender must be accompanied by a written power of attorney or another document granting the power of signature.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3B182A" w14:textId="77777777" w:rsidR="00AB646C" w:rsidRDefault="00AB646C" w:rsidP="003431DA">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6ACE02" w14:textId="02338A6F" w:rsidR="00627180" w:rsidRPr="00E46A16" w:rsidRDefault="00F84F47" w:rsidP="00F940BF">
    <w:pPr>
      <w:spacing w:before="60" w:after="60"/>
      <w:ind w:left="4253"/>
      <w:rPr>
        <w:rFonts w:ascii="Arial" w:hAnsi="Arial" w:cs="Arial"/>
        <w:b/>
        <w:sz w:val="22"/>
        <w:szCs w:val="22"/>
      </w:rPr>
    </w:pPr>
    <w:r>
      <w:rPr>
        <w:rStyle w:val="normaltextrun"/>
        <w:rFonts w:ascii="Arial" w:hAnsi="Arial" w:cs="Arial"/>
        <w:color w:val="000000"/>
        <w:sz w:val="22"/>
        <w:szCs w:val="22"/>
        <w:shd w:val="clear" w:color="auto" w:fill="FFFFFF"/>
        <w:lang w:val="en-US"/>
      </w:rPr>
      <w:t>Annex </w:t>
    </w:r>
    <w:r w:rsidR="00066C5E">
      <w:rPr>
        <w:rStyle w:val="normaltextrun"/>
        <w:rFonts w:ascii="Arial" w:hAnsi="Arial" w:cs="Arial"/>
        <w:color w:val="000000"/>
        <w:sz w:val="22"/>
        <w:szCs w:val="22"/>
        <w:lang w:val="en-US"/>
      </w:rPr>
      <w:t>X</w:t>
    </w:r>
    <w:r w:rsidR="00F940BF" w:rsidRPr="00F940BF">
      <w:rPr>
        <w:rStyle w:val="normaltextrun"/>
        <w:rFonts w:ascii="Arial" w:hAnsi="Arial" w:cs="Arial"/>
        <w:color w:val="000000"/>
        <w:sz w:val="22"/>
        <w:szCs w:val="22"/>
        <w:lang w:val="en-US"/>
      </w:rPr>
      <w:t xml:space="preserve"> </w:t>
    </w:r>
    <w:r>
      <w:rPr>
        <w:rStyle w:val="normaltextrun"/>
        <w:rFonts w:ascii="Arial" w:hAnsi="Arial" w:cs="Arial"/>
        <w:color w:val="000000"/>
        <w:sz w:val="22"/>
        <w:szCs w:val="22"/>
        <w:shd w:val="clear" w:color="auto" w:fill="FFFFFF"/>
        <w:lang w:val="en-US"/>
      </w:rPr>
      <w:t>to the Tender</w:t>
    </w:r>
    <w:r w:rsidR="00AB646C">
      <w:rPr>
        <w:rStyle w:val="normaltextrun"/>
        <w:rFonts w:ascii="Arial" w:hAnsi="Arial" w:cs="Arial"/>
        <w:color w:val="000000"/>
        <w:sz w:val="22"/>
        <w:szCs w:val="22"/>
        <w:shd w:val="clear" w:color="auto" w:fill="FFFFFF"/>
        <w:lang w:val="en-US"/>
      </w:rPr>
      <w:t>/Application</w:t>
    </w:r>
    <w:r>
      <w:rPr>
        <w:rStyle w:val="normaltextrun"/>
        <w:rFonts w:ascii="Arial" w:hAnsi="Arial" w:cs="Arial"/>
        <w:color w:val="000000"/>
        <w:sz w:val="22"/>
        <w:szCs w:val="22"/>
        <w:shd w:val="clear" w:color="auto" w:fill="FFFFFF"/>
        <w:lang w:val="en-US"/>
      </w:rPr>
      <w:t xml:space="preserve"> form “</w:t>
    </w:r>
    <w:r w:rsidR="00F940BF">
      <w:rPr>
        <w:rStyle w:val="normaltextrun"/>
        <w:rFonts w:ascii="Arial" w:hAnsi="Arial" w:cs="Arial"/>
        <w:color w:val="000000"/>
        <w:sz w:val="22"/>
        <w:szCs w:val="22"/>
        <w:bdr w:val="none" w:sz="0" w:space="0" w:color="auto" w:frame="1"/>
      </w:rPr>
      <w:t>Confidentiality Statement Form”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72573357">
    <w:abstractNumId w:val="0"/>
  </w:num>
  <w:num w:numId="2" w16cid:durableId="1556130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removePersonalInformation/>
  <w:removeDateAndTime/>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4959"/>
    <w:rsid w:val="0001407F"/>
    <w:rsid w:val="00066C5E"/>
    <w:rsid w:val="00071CB4"/>
    <w:rsid w:val="000A621B"/>
    <w:rsid w:val="000F0A4B"/>
    <w:rsid w:val="00150802"/>
    <w:rsid w:val="001B1B5A"/>
    <w:rsid w:val="001C7C50"/>
    <w:rsid w:val="001E1547"/>
    <w:rsid w:val="001E6D43"/>
    <w:rsid w:val="001F1957"/>
    <w:rsid w:val="001F78E9"/>
    <w:rsid w:val="0026188F"/>
    <w:rsid w:val="002C252B"/>
    <w:rsid w:val="002C69C6"/>
    <w:rsid w:val="002E0E9F"/>
    <w:rsid w:val="003431DA"/>
    <w:rsid w:val="00352E56"/>
    <w:rsid w:val="00393BF6"/>
    <w:rsid w:val="003A5C28"/>
    <w:rsid w:val="003E1589"/>
    <w:rsid w:val="00414BC2"/>
    <w:rsid w:val="00461C60"/>
    <w:rsid w:val="00462DBD"/>
    <w:rsid w:val="004E3197"/>
    <w:rsid w:val="005C0853"/>
    <w:rsid w:val="00627180"/>
    <w:rsid w:val="0063610B"/>
    <w:rsid w:val="006469D4"/>
    <w:rsid w:val="006B206C"/>
    <w:rsid w:val="006C11A5"/>
    <w:rsid w:val="00710221"/>
    <w:rsid w:val="00755925"/>
    <w:rsid w:val="00814443"/>
    <w:rsid w:val="008656B0"/>
    <w:rsid w:val="00872F0D"/>
    <w:rsid w:val="008B107F"/>
    <w:rsid w:val="008E2350"/>
    <w:rsid w:val="00980785"/>
    <w:rsid w:val="009A0FCA"/>
    <w:rsid w:val="009A3AF9"/>
    <w:rsid w:val="00A36BE3"/>
    <w:rsid w:val="00A839B3"/>
    <w:rsid w:val="00AB646C"/>
    <w:rsid w:val="00B27927"/>
    <w:rsid w:val="00B64E11"/>
    <w:rsid w:val="00BB64EC"/>
    <w:rsid w:val="00BF6D24"/>
    <w:rsid w:val="00CB5095"/>
    <w:rsid w:val="00CC77A8"/>
    <w:rsid w:val="00CE10BA"/>
    <w:rsid w:val="00D13ECD"/>
    <w:rsid w:val="00D17315"/>
    <w:rsid w:val="00D32410"/>
    <w:rsid w:val="00D463BF"/>
    <w:rsid w:val="00DD4959"/>
    <w:rsid w:val="00E4210A"/>
    <w:rsid w:val="00E47250"/>
    <w:rsid w:val="00F60E8C"/>
    <w:rsid w:val="00F84F47"/>
    <w:rsid w:val="00F940BF"/>
    <w:rsid w:val="164E0EFE"/>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en-GB"/>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en-GB"/>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en-GB"/>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en-GB"/>
    </w:rPr>
  </w:style>
  <w:style w:type="paragraph" w:styleId="Header">
    <w:name w:val="header"/>
    <w:basedOn w:val="Normal"/>
    <w:link w:val="HeaderChar"/>
    <w:uiPriority w:val="99"/>
    <w:unhideWhenUsed/>
    <w:rsid w:val="00150802"/>
    <w:pPr>
      <w:tabs>
        <w:tab w:val="center" w:pos="4819"/>
        <w:tab w:val="right" w:pos="9638"/>
      </w:tabs>
    </w:pPr>
  </w:style>
  <w:style w:type="character" w:customStyle="1" w:styleId="HeaderChar">
    <w:name w:val="Header Char"/>
    <w:basedOn w:val="DefaultParagraphFont"/>
    <w:link w:val="Header"/>
    <w:uiPriority w:val="99"/>
    <w:rsid w:val="0015080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50802"/>
    <w:pPr>
      <w:tabs>
        <w:tab w:val="center" w:pos="4819"/>
        <w:tab w:val="right" w:pos="9638"/>
      </w:tabs>
    </w:pPr>
  </w:style>
  <w:style w:type="character" w:customStyle="1" w:styleId="FooterChar">
    <w:name w:val="Footer Char"/>
    <w:basedOn w:val="DefaultParagraphFont"/>
    <w:link w:val="Footer"/>
    <w:uiPriority w:val="99"/>
    <w:rsid w:val="00150802"/>
    <w:rPr>
      <w:rFonts w:ascii="Times New Roman" w:eastAsia="Times New Roman" w:hAnsi="Times New Roman" w:cs="Times New Roman"/>
      <w:sz w:val="24"/>
      <w:szCs w:val="24"/>
    </w:rPr>
  </w:style>
  <w:style w:type="character" w:customStyle="1" w:styleId="normaltextrun">
    <w:name w:val="normaltextrun"/>
    <w:basedOn w:val="DefaultParagraphFont"/>
    <w:rsid w:val="00F84F47"/>
  </w:style>
  <w:style w:type="character" w:customStyle="1" w:styleId="ui-provider">
    <w:name w:val="ui-provider"/>
    <w:basedOn w:val="DefaultParagraphFont"/>
    <w:rsid w:val="003431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5561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A968BD"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A968BD"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A968BD"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A968BD"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6BD7BE1F53B489C8FBFA4F18E33E87F"/>
        <w:category>
          <w:name w:val="General"/>
          <w:gallery w:val="placeholder"/>
        </w:category>
        <w:types>
          <w:type w:val="bbPlcHdr"/>
        </w:types>
        <w:behaviors>
          <w:behavior w:val="content"/>
        </w:behaviors>
        <w:guid w:val="{879C0557-EC3B-4434-86B0-426E814DB17A}"/>
      </w:docPartPr>
      <w:docPartBody>
        <w:p w:rsidR="00A968BD" w:rsidRDefault="00172618" w:rsidP="00172618">
          <w:pPr>
            <w:pStyle w:val="86BD7BE1F53B489C8FBFA4F18E33E87F"/>
          </w:pPr>
          <w:r w:rsidRPr="00D24B79">
            <w:rPr>
              <w:rStyle w:val="Laukeliai"/>
              <w:shd w:val="clear" w:color="auto" w:fill="D9D9D9" w:themeFill="background1" w:themeFillShade="D9"/>
            </w:rPr>
            <w:t>[Pasirinkite]</w:t>
          </w:r>
        </w:p>
      </w:docPartBody>
    </w:docPart>
    <w:docPart>
      <w:docPartPr>
        <w:name w:val="8B566769C40B472AA9E5C04D10E8F90E"/>
        <w:category>
          <w:name w:val="General"/>
          <w:gallery w:val="placeholder"/>
        </w:category>
        <w:types>
          <w:type w:val="bbPlcHdr"/>
        </w:types>
        <w:behaviors>
          <w:behavior w:val="content"/>
        </w:behaviors>
        <w:guid w:val="{83D6D83B-1EA5-41B7-B026-E4089D31D708}"/>
      </w:docPartPr>
      <w:docPartBody>
        <w:p w:rsidR="00A968BD" w:rsidRDefault="00172618" w:rsidP="00172618">
          <w:pPr>
            <w:pStyle w:val="8B566769C40B472AA9E5C04D10E8F90E"/>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A968BD"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A968BD"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A968BD" w:rsidRDefault="00172618" w:rsidP="00172618">
          <w:pPr>
            <w:pStyle w:val="615482CFEB3F42858B79CBEED6AF8D53"/>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3BF"/>
    <w:rsid w:val="000F2DE4"/>
    <w:rsid w:val="00172618"/>
    <w:rsid w:val="001F1957"/>
    <w:rsid w:val="002772C7"/>
    <w:rsid w:val="003D70C5"/>
    <w:rsid w:val="008B1534"/>
    <w:rsid w:val="00987F4D"/>
    <w:rsid w:val="009D64C3"/>
    <w:rsid w:val="00A2668E"/>
    <w:rsid w:val="00A968BD"/>
    <w:rsid w:val="00D463BF"/>
    <w:rsid w:val="00DF52D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172618"/>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6BD7BE1F53B489C8FBFA4F18E33E87F">
    <w:name w:val="86BD7BE1F53B489C8FBFA4F18E33E87F"/>
    <w:rsid w:val="00172618"/>
  </w:style>
  <w:style w:type="paragraph" w:customStyle="1" w:styleId="8B566769C40B472AA9E5C04D10E8F90E">
    <w:name w:val="8B566769C40B472AA9E5C04D10E8F90E"/>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21723750-963b-404e-9ae7-6855eaff11fa" xsi:nil="true"/>
    <SharedWithUsers xmlns="74ba1af4-2161-4c64-acc8-670f6b2143f7">
      <UserInfo>
        <DisplayName/>
        <AccountId xsi:nil="true"/>
        <AccountType/>
      </UserInfo>
    </SharedWithUsers>
    <lcf76f155ced4ddcb4097134ff3c332f xmlns="21723750-963b-404e-9ae7-6855eaff11fa">
      <Terms xmlns="http://schemas.microsoft.com/office/infopath/2007/PartnerControls"/>
    </lcf76f155ced4ddcb4097134ff3c332f>
    <TaxCatchAll xmlns="74ba1af4-2161-4c64-acc8-670f6b2143f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1AFAFC2E955D144ACEF2145959DA43F" ma:contentTypeVersion="17" ma:contentTypeDescription="Create a new document." ma:contentTypeScope="" ma:versionID="dc1b23f4bcbc02e872e736c16caaa467">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f4bfb27c41ea33149ced04bc5d7127bb"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FB9A26-83C5-4C82-B079-D5E14FA09FD8}">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DDBD5B4E-C499-40DD-86C7-C6F840C27CC8}"/>
</file>

<file path=customXml/itemProps3.xml><?xml version="1.0" encoding="utf-8"?>
<ds:datastoreItem xmlns:ds="http://schemas.openxmlformats.org/officeDocument/2006/customXml" ds:itemID="{24F8655F-9B7C-4837-A27F-3D81952A7B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1088</Words>
  <Characters>6205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2023-03-02T08:05:00Z</dcterms:created>
  <dcterms:modified xsi:type="dcterms:W3CDTF">2025-01-10T08:17:00Z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2023-03-02T08:05:23Z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3d051b49-5bed-495a-8aaa-8491ffcba0ef</vt:lpwstr>
  </property>
  <property fmtid="{D5CDD505-2E9C-101B-9397-08002B2CF9AE}" pid="8" name="MSIP_Label_9069cf43-4f92-4d59-bb9a-1eb584b58bfa_ContentBits">
    <vt:lpwstr>0</vt:lpwstr>
  </property>
  <property fmtid="{D5CDD505-2E9C-101B-9397-08002B2CF9AE}" pid="9" name="MSIP_Label_cfcb905c-755b-4fd4-bd20-0d682d4f1d27_SetDate">
    <vt:lpwstr>2020-11-15T13:51:40Z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VWCZ4TY2TVRH-820519579-2089</vt:lpwstr>
  </property>
  <property fmtid="{D5CDD505-2E9C-101B-9397-08002B2CF9AE}" pid="14" name="ContentTypeId">
    <vt:lpwstr>0x01010001AFAFC2E955D144ACEF2145959DA43F</vt:lpwstr>
  </property>
  <property fmtid="{D5CDD505-2E9C-101B-9397-08002B2CF9AE}" pid="15" name="ComplianceAssetId">
    <vt:lpwstr/>
  </property>
  <property fmtid="{D5CDD505-2E9C-101B-9397-08002B2CF9AE}" pid="16" name="TemplateUrl">
    <vt:lpwstr/>
  </property>
  <property fmtid="{D5CDD505-2E9C-101B-9397-08002B2CF9AE}" pid="17" name="MSIP_Label_cfcb905c-755b-4fd4-bd20-0d682d4f1d27_Enabled">
    <vt:lpwstr>true</vt:lpwstr>
  </property>
  <property fmtid="{D5CDD505-2E9C-101B-9397-08002B2CF9AE}" pid="18" name="_dlc_DocIdItemGuid">
    <vt:lpwstr>3368e148-71a7-4bcc-8d64-5e1e5d62b749</vt:lpwstr>
  </property>
  <property fmtid="{D5CDD505-2E9C-101B-9397-08002B2CF9AE}" pid="19" name="_ExtendedDescription">
    <vt:lpwstr/>
  </property>
  <property fmtid="{D5CDD505-2E9C-101B-9397-08002B2CF9AE}" pid="20" name="_dlc_DocIdUrl">
    <vt:lpwstr>https://lglt.sharepoint.com/sites/files/_layouts/15/DocIdRedir.aspx?ID=VWCZ4TY2TVRH-820519579-2089, VWCZ4TY2TVRH-820519579-2089</vt:lpwstr>
  </property>
  <property fmtid="{D5CDD505-2E9C-101B-9397-08002B2CF9AE}" pid="21" name="xd_Signature">
    <vt:bool>false</vt:bool>
  </property>
  <property fmtid="{D5CDD505-2E9C-101B-9397-08002B2CF9AE}" pid="22" name="MSIP_Label_cfcb905c-755b-4fd4-bd20-0d682d4f1d27_ActionId">
    <vt:lpwstr>6973c988-de11-4da8-a04b-84db67aa4c6e</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Method">
    <vt:lpwstr>Standard</vt:lpwstr>
  </property>
  <property fmtid="{D5CDD505-2E9C-101B-9397-08002B2CF9AE}" pid="25" name="MSIP_Label_cfcb905c-755b-4fd4-bd20-0d682d4f1d27_ContentBits">
    <vt:lpwstr>0</vt:lpwstr>
  </property>
</Properties>
</file>